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2DBDB" w:themeColor="accent2" w:themeTint="33"/>
  <w:body>
    <w:p w:rsidR="00917AA4" w:rsidRPr="00FA5737" w:rsidRDefault="00917AA4" w:rsidP="00917AA4">
      <w:pPr>
        <w:jc w:val="center"/>
        <w:rPr>
          <w:rFonts w:ascii="Arial Black" w:hAnsi="Arial Black"/>
          <w:b/>
          <w:sz w:val="32"/>
          <w:szCs w:val="32"/>
        </w:rPr>
      </w:pPr>
      <w:r w:rsidRPr="00FA5737">
        <w:rPr>
          <w:rFonts w:ascii="Arial Black" w:hAnsi="Arial Black"/>
          <w:b/>
          <w:sz w:val="32"/>
          <w:szCs w:val="32"/>
        </w:rPr>
        <w:t>Центральная модельная библиотека МР Благоварский район РБ</w:t>
      </w:r>
    </w:p>
    <w:p w:rsidR="00917AA4" w:rsidRPr="00113CB8" w:rsidRDefault="00917AA4" w:rsidP="00917AA4">
      <w:pPr>
        <w:rPr>
          <w:rFonts w:ascii="Arial Black" w:hAnsi="Arial Black"/>
          <w:b/>
          <w:i/>
          <w:color w:val="7030A0"/>
          <w:sz w:val="44"/>
          <w:szCs w:val="44"/>
        </w:rPr>
      </w:pPr>
    </w:p>
    <w:p w:rsidR="00917AA4" w:rsidRDefault="00917AA4" w:rsidP="00FA5737">
      <w:pPr>
        <w:jc w:val="center"/>
        <w:rPr>
          <w:rFonts w:ascii="Arial Black" w:hAnsi="Arial Black"/>
          <w:b/>
          <w:color w:val="7030A0"/>
          <w:sz w:val="48"/>
          <w:szCs w:val="44"/>
        </w:rPr>
      </w:pPr>
      <w:r w:rsidRPr="00917AA4">
        <w:rPr>
          <w:rFonts w:ascii="Arial Black" w:hAnsi="Arial Black"/>
          <w:b/>
          <w:noProof/>
          <w:color w:val="7030A0"/>
          <w:sz w:val="48"/>
          <w:szCs w:val="44"/>
          <w:lang w:eastAsia="ru-RU"/>
        </w:rPr>
        <w:drawing>
          <wp:inline distT="0" distB="0" distL="0" distR="0" wp14:anchorId="01BCB1EB" wp14:editId="3F02403E">
            <wp:extent cx="4534075" cy="3398823"/>
            <wp:effectExtent l="0" t="0" r="0" b="0"/>
            <wp:docPr id="1" name="Рисунок 1" descr="C:\Users\User\Desktop\slide-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slide-2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5179" cy="3414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762A" w:rsidRPr="00E25586" w:rsidRDefault="00993BAB" w:rsidP="00FA5737">
      <w:pPr>
        <w:jc w:val="center"/>
        <w:rPr>
          <w:rFonts w:ascii="Arial Black" w:hAnsi="Arial Black"/>
          <w:b/>
          <w:color w:val="632423" w:themeColor="accent2" w:themeShade="80"/>
          <w:sz w:val="72"/>
          <w:szCs w:val="72"/>
        </w:rPr>
      </w:pPr>
      <w:r w:rsidRPr="00E25586">
        <w:rPr>
          <w:rFonts w:ascii="Arial Black" w:hAnsi="Arial Black"/>
          <w:b/>
          <w:color w:val="632423" w:themeColor="accent2" w:themeShade="80"/>
          <w:sz w:val="72"/>
          <w:szCs w:val="72"/>
        </w:rPr>
        <w:t>БУКЛЕТ</w:t>
      </w:r>
    </w:p>
    <w:p w:rsidR="00FA5737" w:rsidRPr="00E25586" w:rsidRDefault="00993BAB" w:rsidP="00917AA4">
      <w:pPr>
        <w:jc w:val="center"/>
        <w:rPr>
          <w:rFonts w:ascii="Arial Black" w:hAnsi="Arial Black"/>
          <w:b/>
          <w:color w:val="C00000"/>
          <w:sz w:val="72"/>
          <w:szCs w:val="72"/>
        </w:rPr>
      </w:pPr>
      <w:r w:rsidRPr="00E25586">
        <w:rPr>
          <w:rFonts w:ascii="Arial Black" w:hAnsi="Arial Black"/>
          <w:b/>
          <w:color w:val="C00000"/>
          <w:sz w:val="72"/>
          <w:szCs w:val="72"/>
        </w:rPr>
        <w:t>«</w:t>
      </w:r>
      <w:r w:rsidR="00917AA4" w:rsidRPr="00E25586">
        <w:rPr>
          <w:rFonts w:ascii="Arial Black" w:hAnsi="Arial Black"/>
          <w:b/>
          <w:color w:val="C00000"/>
          <w:sz w:val="72"/>
          <w:szCs w:val="72"/>
        </w:rPr>
        <w:t>Экранизации</w:t>
      </w:r>
    </w:p>
    <w:p w:rsidR="00917AA4" w:rsidRPr="00E25586" w:rsidRDefault="00917AA4" w:rsidP="00917AA4">
      <w:pPr>
        <w:jc w:val="center"/>
        <w:rPr>
          <w:rFonts w:ascii="Arial Black" w:hAnsi="Arial Black"/>
          <w:b/>
          <w:color w:val="C00000"/>
          <w:sz w:val="72"/>
          <w:szCs w:val="72"/>
        </w:rPr>
      </w:pPr>
      <w:r w:rsidRPr="00E25586">
        <w:rPr>
          <w:rFonts w:ascii="Arial Black" w:hAnsi="Arial Black"/>
          <w:b/>
          <w:color w:val="C00000"/>
          <w:sz w:val="72"/>
          <w:szCs w:val="72"/>
        </w:rPr>
        <w:t xml:space="preserve"> 2022 года</w:t>
      </w:r>
      <w:r w:rsidR="00993BAB" w:rsidRPr="00E25586">
        <w:rPr>
          <w:rFonts w:ascii="Arial Black" w:hAnsi="Arial Black"/>
          <w:b/>
          <w:color w:val="C00000"/>
          <w:sz w:val="72"/>
          <w:szCs w:val="72"/>
        </w:rPr>
        <w:t>»</w:t>
      </w:r>
    </w:p>
    <w:p w:rsidR="00917AA4" w:rsidRDefault="00917AA4" w:rsidP="00917AA4">
      <w:pPr>
        <w:rPr>
          <w:sz w:val="32"/>
          <w:szCs w:val="32"/>
        </w:rPr>
      </w:pPr>
      <w:bookmarkStart w:id="0" w:name="_GoBack"/>
      <w:bookmarkEnd w:id="0"/>
    </w:p>
    <w:p w:rsidR="00917AA4" w:rsidRDefault="00917AA4" w:rsidP="00917AA4">
      <w:pPr>
        <w:rPr>
          <w:sz w:val="32"/>
          <w:szCs w:val="32"/>
        </w:rPr>
      </w:pPr>
    </w:p>
    <w:p w:rsidR="00917AA4" w:rsidRDefault="00917AA4" w:rsidP="00917AA4">
      <w:pPr>
        <w:rPr>
          <w:sz w:val="32"/>
          <w:szCs w:val="32"/>
        </w:rPr>
      </w:pPr>
    </w:p>
    <w:p w:rsidR="00917AA4" w:rsidRPr="006C72F3" w:rsidRDefault="00917AA4" w:rsidP="00FB3145">
      <w:pPr>
        <w:jc w:val="center"/>
        <w:rPr>
          <w:rFonts w:ascii="Arial Black" w:hAnsi="Arial Black"/>
          <w:b/>
          <w:sz w:val="32"/>
          <w:szCs w:val="32"/>
        </w:rPr>
      </w:pPr>
      <w:r w:rsidRPr="006C72F3">
        <w:rPr>
          <w:rFonts w:ascii="Arial Black" w:hAnsi="Arial Black"/>
          <w:b/>
          <w:sz w:val="32"/>
          <w:szCs w:val="32"/>
        </w:rPr>
        <w:t>с. Языково, 2022г.</w:t>
      </w:r>
    </w:p>
    <w:p w:rsidR="00986EF7" w:rsidRPr="00926164" w:rsidRDefault="00986EF7" w:rsidP="002B2346">
      <w:pPr>
        <w:jc w:val="center"/>
        <w:rPr>
          <w:rFonts w:ascii="Times New Roman" w:hAnsi="Times New Roman" w:cs="Times New Roman"/>
          <w:b/>
          <w:color w:val="632423" w:themeColor="accent2" w:themeShade="80"/>
          <w:sz w:val="36"/>
          <w:szCs w:val="36"/>
        </w:rPr>
      </w:pPr>
      <w:r w:rsidRPr="00926164">
        <w:rPr>
          <w:rFonts w:ascii="Times New Roman" w:hAnsi="Times New Roman" w:cs="Times New Roman"/>
          <w:b/>
          <w:color w:val="632423" w:themeColor="accent2" w:themeShade="80"/>
          <w:sz w:val="36"/>
          <w:szCs w:val="36"/>
        </w:rPr>
        <w:lastRenderedPageBreak/>
        <w:t>Уважаемые читатели и пользователи!</w:t>
      </w:r>
    </w:p>
    <w:p w:rsidR="00986EF7" w:rsidRPr="00926164" w:rsidRDefault="00986EF7" w:rsidP="00986EF7">
      <w:pPr>
        <w:jc w:val="center"/>
        <w:rPr>
          <w:rFonts w:ascii="Times New Roman" w:hAnsi="Times New Roman" w:cs="Times New Roman"/>
          <w:b/>
          <w:color w:val="632423" w:themeColor="accent2" w:themeShade="80"/>
          <w:sz w:val="36"/>
          <w:szCs w:val="36"/>
        </w:rPr>
      </w:pPr>
      <w:r w:rsidRPr="00926164">
        <w:rPr>
          <w:rFonts w:ascii="Times New Roman" w:hAnsi="Times New Roman" w:cs="Times New Roman"/>
          <w:b/>
          <w:color w:val="632423" w:themeColor="accent2" w:themeShade="80"/>
          <w:sz w:val="36"/>
          <w:szCs w:val="36"/>
        </w:rPr>
        <w:t xml:space="preserve">Что касается экранизаций, то мир делится на два лагеря: одни совершенно не признают киноверсии любимых произведений, а другие с нетерпением ждут выхода на экран фильмов, снятых по мотивам книг и рассказов, чтобы насладиться атмосферой и сравнить с собственными визуальными образами. Порой кино дает книге вторую жизнь. И жанр произведения не столь важен в этом случае. Вот, например, «хоббиниада» Толкина. Само собой, книга не пылилась на полках, но, сколько читателей-почитателей он добавил, лишь только этот веселый и находчивый босоногий парень прошел по экранам туда и обратно? Хорошая экранизация — это экранизация, после которой хочется перечитать или прочитать книгу-первоисточник, или которая попала в представление зрителя о том, как изложенное на бумаге должно выглядеть на экране. При этом не обязательно </w:t>
      </w:r>
      <w:r w:rsidR="00620167">
        <w:rPr>
          <w:rFonts w:ascii="Times New Roman" w:hAnsi="Times New Roman" w:cs="Times New Roman"/>
          <w:b/>
          <w:color w:val="632423" w:themeColor="accent2" w:themeShade="80"/>
          <w:sz w:val="36"/>
          <w:szCs w:val="36"/>
        </w:rPr>
        <w:t>до</w:t>
      </w:r>
      <w:r w:rsidR="005579E0" w:rsidRPr="00926164">
        <w:rPr>
          <w:rFonts w:ascii="Times New Roman" w:hAnsi="Times New Roman" w:cs="Times New Roman"/>
          <w:b/>
          <w:color w:val="632423" w:themeColor="accent2" w:themeShade="80"/>
          <w:sz w:val="36"/>
          <w:szCs w:val="36"/>
        </w:rPr>
        <w:t>буквенное</w:t>
      </w:r>
      <w:r w:rsidRPr="00926164">
        <w:rPr>
          <w:rFonts w:ascii="Times New Roman" w:hAnsi="Times New Roman" w:cs="Times New Roman"/>
          <w:b/>
          <w:color w:val="632423" w:themeColor="accent2" w:themeShade="80"/>
          <w:sz w:val="36"/>
          <w:szCs w:val="36"/>
        </w:rPr>
        <w:t xml:space="preserve"> следование сюжету. Главное — сохранить основную идею и атмосферу произведения. Любите не только читать книги, но и смотреть кино, которое по ним снимают? Вот и мы такие же! Так что милости просим окунуться в список экранизаций, премьеры которых состоялись в 2022 году. Впереди нас ждет еще много экранизаций, но в любом случае, советуем перед просмотром</w:t>
      </w:r>
      <w:r w:rsidR="00A34DA7" w:rsidRPr="00926164">
        <w:rPr>
          <w:rFonts w:ascii="Times New Roman" w:hAnsi="Times New Roman" w:cs="Times New Roman"/>
          <w:b/>
          <w:color w:val="632423" w:themeColor="accent2" w:themeShade="80"/>
          <w:sz w:val="36"/>
          <w:szCs w:val="36"/>
        </w:rPr>
        <w:t xml:space="preserve"> всегда  </w:t>
      </w:r>
      <w:r w:rsidR="00D26815" w:rsidRPr="00926164">
        <w:rPr>
          <w:rFonts w:ascii="Times New Roman" w:hAnsi="Times New Roman" w:cs="Times New Roman"/>
          <w:b/>
          <w:color w:val="632423" w:themeColor="accent2" w:themeShade="80"/>
          <w:sz w:val="36"/>
          <w:szCs w:val="36"/>
        </w:rPr>
        <w:t>знакомиться с первоисточниками, потому что ни один фильм не заменит книгу.</w:t>
      </w:r>
    </w:p>
    <w:p w:rsidR="008E6518" w:rsidRPr="001E73CB" w:rsidRDefault="008E6518" w:rsidP="002B2346">
      <w:pPr>
        <w:spacing w:line="240" w:lineRule="auto"/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  <w:lang w:eastAsia="ru-RU"/>
        </w:rPr>
      </w:pPr>
      <w:r w:rsidRPr="002A30B6">
        <w:rPr>
          <w:rFonts w:ascii="Times New Roman" w:eastAsia="Times New Roman" w:hAnsi="Times New Roman" w:cs="Times New Roman"/>
          <w:noProof/>
          <w:color w:val="555555"/>
          <w:sz w:val="29"/>
          <w:szCs w:val="29"/>
          <w:lang w:eastAsia="ru-RU"/>
        </w:rPr>
        <w:lastRenderedPageBreak/>
        <w:drawing>
          <wp:inline distT="0" distB="0" distL="0" distR="0" wp14:anchorId="5430DB45" wp14:editId="7158D2DC">
            <wp:extent cx="1438275" cy="2053856"/>
            <wp:effectExtent l="0" t="0" r="0" b="3810"/>
            <wp:docPr id="2" name="Рисунок 2" descr="https://gl-img.rg.ru/crop250x357/uploads/images/2022/02/03/300x450_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s://gl-img.rg.ru/crop250x357/uploads/images/2022/02/03/300x450_17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012" cy="205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93DB1" w:rsidRPr="001E73CB">
        <w:rPr>
          <w:rFonts w:ascii="Times New Roman" w:eastAsia="Times New Roman" w:hAnsi="Times New Roman" w:cs="Times New Roman"/>
          <w:b/>
          <w:bCs/>
          <w:color w:val="555555"/>
          <w:sz w:val="36"/>
          <w:szCs w:val="36"/>
          <w:lang w:eastAsia="ru-RU"/>
        </w:rPr>
        <w:t xml:space="preserve"> </w:t>
      </w:r>
      <w:r w:rsidRPr="001E73CB"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  <w:lang w:eastAsia="ru-RU"/>
        </w:rPr>
        <w:t xml:space="preserve">«Смерть на Ниле». </w:t>
      </w:r>
      <w:r w:rsidR="004D6E97" w:rsidRPr="001E73CB"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  <w:lang w:eastAsia="ru-RU"/>
        </w:rPr>
        <w:t xml:space="preserve">                           </w:t>
      </w:r>
      <w:r w:rsidR="001E73CB" w:rsidRPr="001E73CB"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  <w:lang w:eastAsia="ru-RU"/>
        </w:rPr>
        <w:t xml:space="preserve">                            </w:t>
      </w:r>
      <w:r w:rsidRPr="001E73CB"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  <w:lang w:eastAsia="ru-RU"/>
        </w:rPr>
        <w:t>Режиссер — Кеннет Брана. Экранизация одноименного романа Агаты Кристи</w:t>
      </w:r>
      <w:r w:rsidR="002B2346" w:rsidRPr="001E73CB"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  <w:lang w:eastAsia="ru-RU"/>
        </w:rPr>
        <w:t>.</w:t>
      </w:r>
    </w:p>
    <w:p w:rsidR="002B2346" w:rsidRPr="001E73CB" w:rsidRDefault="002B2346" w:rsidP="002B2346">
      <w:pPr>
        <w:pStyle w:val="a5"/>
        <w:spacing w:line="240" w:lineRule="auto"/>
        <w:ind w:left="765"/>
        <w:jc w:val="right"/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</w:pPr>
      <w:r w:rsidRPr="001E73CB">
        <w:rPr>
          <w:rFonts w:ascii="Times New Roman" w:hAnsi="Times New Roman" w:cs="Times New Roman"/>
          <w:noProof/>
          <w:color w:val="632423" w:themeColor="accent2" w:themeShade="80"/>
          <w:sz w:val="28"/>
          <w:szCs w:val="28"/>
          <w:lang w:eastAsia="ru-RU"/>
        </w:rPr>
        <w:drawing>
          <wp:inline distT="0" distB="0" distL="0" distR="0" wp14:anchorId="1E4A9890" wp14:editId="2ECB9B97">
            <wp:extent cx="1562100" cy="1562100"/>
            <wp:effectExtent l="0" t="0" r="0" b="0"/>
            <wp:docPr id="16" name="Рисунок 16" descr="https://gl-img.rg.ru/crop150x150/uploads/images/2021/03/06/ooo_f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https://gl-img.rg.ru/crop150x150/uploads/images/2021/03/06/ooo_f0a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D1D" w:rsidRPr="001E73CB" w:rsidRDefault="007C1D1D" w:rsidP="002B2346">
      <w:pPr>
        <w:pStyle w:val="a5"/>
        <w:spacing w:line="240" w:lineRule="auto"/>
        <w:ind w:left="765"/>
        <w:jc w:val="right"/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</w:pPr>
    </w:p>
    <w:p w:rsidR="007C1D1D" w:rsidRPr="001E73CB" w:rsidRDefault="007C1D1D" w:rsidP="002B2346">
      <w:pPr>
        <w:pStyle w:val="a5"/>
        <w:spacing w:line="240" w:lineRule="auto"/>
        <w:ind w:left="765"/>
        <w:jc w:val="right"/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</w:pPr>
    </w:p>
    <w:p w:rsidR="007C1D1D" w:rsidRPr="001E73CB" w:rsidRDefault="007C1D1D" w:rsidP="002B2346">
      <w:pPr>
        <w:pStyle w:val="a5"/>
        <w:spacing w:line="240" w:lineRule="auto"/>
        <w:ind w:left="765"/>
        <w:jc w:val="right"/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</w:pPr>
    </w:p>
    <w:p w:rsidR="002B2346" w:rsidRPr="001E73CB" w:rsidRDefault="002B2346" w:rsidP="00AF0D68">
      <w:pPr>
        <w:spacing w:before="100" w:beforeAutospacing="1" w:after="540" w:line="240" w:lineRule="auto"/>
        <w:jc w:val="center"/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</w:pPr>
      <w:r w:rsidRPr="001E73CB"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  <w:t>Один из самых известных и значительных романов </w:t>
      </w:r>
      <w:hyperlink r:id="rId10" w:tgtFrame="_blank" w:history="1">
        <w:r w:rsidRPr="001E73CB">
          <w:rPr>
            <w:rFonts w:ascii="Times New Roman" w:eastAsia="Times New Roman" w:hAnsi="Times New Roman" w:cs="Times New Roman"/>
            <w:b/>
            <w:bCs/>
            <w:color w:val="632423" w:themeColor="accent2" w:themeShade="80"/>
            <w:sz w:val="28"/>
            <w:szCs w:val="28"/>
            <w:lang w:eastAsia="ru-RU"/>
          </w:rPr>
          <w:t>Агаты Кристи</w:t>
        </w:r>
      </w:hyperlink>
      <w:r w:rsidRPr="001E73CB">
        <w:rPr>
          <w:rFonts w:ascii="Times New Roman" w:eastAsia="Times New Roman" w:hAnsi="Times New Roman" w:cs="Times New Roman"/>
          <w:b/>
          <w:bCs/>
          <w:color w:val="632423" w:themeColor="accent2" w:themeShade="80"/>
          <w:sz w:val="28"/>
          <w:szCs w:val="28"/>
          <w:lang w:eastAsia="ru-RU"/>
        </w:rPr>
        <w:t> </w:t>
      </w:r>
      <w:r w:rsidRPr="001E73CB"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  <w:t>(1890-1976) получает очередное экранное воплощение. Произведение входит в ее «восточный цикл» с участием </w:t>
      </w:r>
      <w:hyperlink r:id="rId11" w:tgtFrame="_blank" w:history="1">
        <w:r w:rsidRPr="001E73CB">
          <w:rPr>
            <w:rFonts w:ascii="Times New Roman" w:eastAsia="Times New Roman" w:hAnsi="Times New Roman" w:cs="Times New Roman"/>
            <w:b/>
            <w:color w:val="632423" w:themeColor="accent2" w:themeShade="80"/>
            <w:sz w:val="28"/>
            <w:szCs w:val="28"/>
            <w:lang w:eastAsia="ru-RU"/>
          </w:rPr>
          <w:t>Эркюля Пуаро</w:t>
        </w:r>
      </w:hyperlink>
      <w:r w:rsidRPr="001E73CB"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  <w:t> и полковника Рейса и впервые было опубликовано в Великобритании 1 ноября 1937 года.</w:t>
      </w:r>
      <w:r w:rsidR="001E73CB"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  <w:t xml:space="preserve"> </w:t>
      </w:r>
      <w:r w:rsidRPr="001E73CB"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  <w:t>Одной из лучших экранизаций принято считать британский фильм 1978 года режиссёра </w:t>
      </w:r>
      <w:r w:rsidRPr="001E73CB">
        <w:rPr>
          <w:rFonts w:ascii="Times New Roman" w:eastAsia="Times New Roman" w:hAnsi="Times New Roman" w:cs="Times New Roman"/>
          <w:b/>
          <w:bCs/>
          <w:color w:val="632423" w:themeColor="accent2" w:themeShade="80"/>
          <w:sz w:val="28"/>
          <w:szCs w:val="28"/>
          <w:lang w:eastAsia="ru-RU"/>
        </w:rPr>
        <w:t>Джона Гиллермина</w:t>
      </w:r>
      <w:r w:rsidRPr="001E73CB"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  <w:t>, где снялись Питер Устинов, Миа Фэрроу, Джейн Биркин и Оливия Хасси. В 2004 году книга также была экранизирована как один из эпизодов британского сериала «Пуаро Агаты Кристи» с Дэвидом Суше в главной роли.</w:t>
      </w:r>
      <w:r w:rsidR="001E73CB"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  <w:t xml:space="preserve"> </w:t>
      </w:r>
      <w:r w:rsidRPr="001E73CB"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  <w:t>Амер</w:t>
      </w:r>
      <w:r w:rsidR="00FE3DAC"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  <w:t xml:space="preserve">иканскую версию 2021 года снял </w:t>
      </w:r>
      <w:r w:rsidRPr="001E73CB"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  <w:t xml:space="preserve"> режиссёр (и по совместительству исполнитель главной роли Пуаро)</w:t>
      </w:r>
      <w:r w:rsidR="00FE3DAC"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  <w:t xml:space="preserve">, </w:t>
      </w:r>
      <w:r w:rsidRPr="001E73CB"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  <w:t> </w:t>
      </w:r>
      <w:r w:rsidRPr="001E73CB">
        <w:rPr>
          <w:rFonts w:ascii="Times New Roman" w:eastAsia="Times New Roman" w:hAnsi="Times New Roman" w:cs="Times New Roman"/>
          <w:b/>
          <w:bCs/>
          <w:color w:val="632423" w:themeColor="accent2" w:themeShade="80"/>
          <w:sz w:val="28"/>
          <w:szCs w:val="28"/>
          <w:lang w:eastAsia="ru-RU"/>
        </w:rPr>
        <w:t>Кеннет Брана</w:t>
      </w:r>
      <w:r w:rsidRPr="001E73CB"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  <w:t>, уже проворачивавший этот фокус в 2017 году с «Убийством в „Восточном экспрессе“». В фильме также заняты Галь Гадот, Аннетт Бенинг, Арми Хаммер, Эмма Маки и другие.</w:t>
      </w:r>
    </w:p>
    <w:p w:rsidR="00F5660A" w:rsidRPr="001E73CB" w:rsidRDefault="00B05D50" w:rsidP="00993DB1">
      <w:pPr>
        <w:pStyle w:val="a5"/>
        <w:spacing w:before="100" w:beforeAutospacing="1" w:after="100" w:afterAutospacing="1" w:line="240" w:lineRule="auto"/>
        <w:ind w:left="765"/>
        <w:outlineLvl w:val="1"/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  <w:lang w:eastAsia="ru-RU"/>
        </w:rPr>
      </w:pPr>
      <w:r w:rsidRPr="001E73CB">
        <w:rPr>
          <w:rFonts w:ascii="Times New Roman" w:eastAsia="Times New Roman" w:hAnsi="Times New Roman" w:cs="Times New Roman"/>
          <w:b/>
          <w:bCs/>
          <w:noProof/>
          <w:color w:val="C0504D" w:themeColor="accent2"/>
          <w:sz w:val="28"/>
          <w:szCs w:val="28"/>
          <w:lang w:eastAsia="ru-RU"/>
        </w:rPr>
        <w:lastRenderedPageBreak/>
        <w:drawing>
          <wp:inline distT="0" distB="0" distL="0" distR="0" wp14:anchorId="541CAA13" wp14:editId="6AB579E9">
            <wp:extent cx="1352550" cy="202702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6801" cy="2033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93DB1" w:rsidRPr="001E73CB">
        <w:rPr>
          <w:rFonts w:ascii="Times New Roman" w:eastAsia="Times New Roman" w:hAnsi="Times New Roman" w:cs="Times New Roman"/>
          <w:b/>
          <w:bCs/>
          <w:color w:val="632423" w:themeColor="accent2" w:themeShade="80"/>
          <w:sz w:val="28"/>
          <w:szCs w:val="28"/>
          <w:lang w:eastAsia="ru-RU"/>
        </w:rPr>
        <w:t xml:space="preserve"> </w:t>
      </w:r>
      <w:r w:rsidR="00993DB1" w:rsidRPr="001E73CB"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  <w:lang w:eastAsia="ru-RU"/>
        </w:rPr>
        <w:t xml:space="preserve">«Событие». </w:t>
      </w:r>
    </w:p>
    <w:p w:rsidR="00993DB1" w:rsidRPr="001E73CB" w:rsidRDefault="00993DB1" w:rsidP="00993DB1">
      <w:pPr>
        <w:pStyle w:val="a5"/>
        <w:spacing w:before="100" w:beforeAutospacing="1" w:after="100" w:afterAutospacing="1" w:line="240" w:lineRule="auto"/>
        <w:ind w:left="765"/>
        <w:outlineLvl w:val="1"/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  <w:lang w:eastAsia="ru-RU"/>
        </w:rPr>
      </w:pPr>
      <w:r w:rsidRPr="001E73CB"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  <w:lang w:eastAsia="ru-RU"/>
        </w:rPr>
        <w:t>Режиссер — Одри Диван. Экранизация одноименной книги Анни Эрно.</w:t>
      </w:r>
    </w:p>
    <w:p w:rsidR="00357A74" w:rsidRPr="001E73CB" w:rsidRDefault="00357A74" w:rsidP="00B05D50">
      <w:pPr>
        <w:pStyle w:val="a5"/>
        <w:spacing w:before="100" w:beforeAutospacing="1" w:after="100" w:afterAutospacing="1" w:line="240" w:lineRule="auto"/>
        <w:ind w:left="765"/>
        <w:outlineLvl w:val="1"/>
        <w:rPr>
          <w:rFonts w:ascii="Times New Roman" w:eastAsia="Times New Roman" w:hAnsi="Times New Roman" w:cs="Times New Roman"/>
          <w:b/>
          <w:bCs/>
          <w:color w:val="632423" w:themeColor="accent2" w:themeShade="80"/>
          <w:sz w:val="32"/>
          <w:szCs w:val="32"/>
          <w:lang w:eastAsia="ru-RU"/>
        </w:rPr>
      </w:pPr>
    </w:p>
    <w:p w:rsidR="007C1D1D" w:rsidRPr="001E73CB" w:rsidRDefault="00357A74" w:rsidP="00357A74">
      <w:pPr>
        <w:spacing w:line="240" w:lineRule="auto"/>
        <w:jc w:val="right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2A30B6">
        <w:rPr>
          <w:rFonts w:ascii="Times New Roman" w:eastAsia="Times New Roman" w:hAnsi="Times New Roman" w:cs="Times New Roman"/>
          <w:noProof/>
          <w:color w:val="555555"/>
          <w:sz w:val="28"/>
          <w:szCs w:val="28"/>
          <w:lang w:eastAsia="ru-RU"/>
        </w:rPr>
        <w:drawing>
          <wp:inline distT="0" distB="0" distL="0" distR="0" wp14:anchorId="4F12C5C5" wp14:editId="1E3A0683">
            <wp:extent cx="1390650" cy="1440064"/>
            <wp:effectExtent l="0" t="0" r="0" b="8255"/>
            <wp:docPr id="5" name="Рисунок 5" descr="https://gl-img.rg.ru/crop150x150/uploads/images/2022/02/03/erno-anni_a3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s://gl-img.rg.ru/crop150x150/uploads/images/2022/02/03/erno-anni_a3f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440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7A74" w:rsidRPr="002A30B6" w:rsidRDefault="00357A74" w:rsidP="009D7C7E">
      <w:pPr>
        <w:spacing w:line="240" w:lineRule="auto"/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</w:pPr>
      <w:r w:rsidRPr="002A30B6"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  <w:t>Французская писательница </w:t>
      </w:r>
      <w:hyperlink r:id="rId14" w:tgtFrame="_blank" w:history="1">
        <w:r w:rsidRPr="002A30B6">
          <w:rPr>
            <w:rFonts w:ascii="Times New Roman" w:eastAsia="Times New Roman" w:hAnsi="Times New Roman" w:cs="Times New Roman"/>
            <w:b/>
            <w:bCs/>
            <w:color w:val="632423" w:themeColor="accent2" w:themeShade="80"/>
            <w:sz w:val="28"/>
            <w:szCs w:val="28"/>
            <w:lang w:eastAsia="ru-RU"/>
          </w:rPr>
          <w:t>Анни Эрно</w:t>
        </w:r>
      </w:hyperlink>
      <w:r w:rsidRPr="002A30B6"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  <w:t> (род</w:t>
      </w:r>
      <w:proofErr w:type="gramStart"/>
      <w:r w:rsidRPr="002A30B6"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  <w:t>.</w:t>
      </w:r>
      <w:proofErr w:type="gramEnd"/>
      <w:r w:rsidRPr="002A30B6"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  <w:t xml:space="preserve"> </w:t>
      </w:r>
      <w:proofErr w:type="gramStart"/>
      <w:r w:rsidRPr="002A30B6"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  <w:t>в</w:t>
      </w:r>
      <w:proofErr w:type="gramEnd"/>
      <w:r w:rsidRPr="002A30B6"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  <w:t xml:space="preserve"> 1940 г.) — лауреат ряда национальных литературных премий; номинантка на Нобелевскую премию по литературе. Во всех её романах тем или иным образом отражены реальные эпизоды её биографии. Книги Эрно представляют собой настоящее свидетельство эпохи — личные воспоминания в них накладываются на коллективную память поколения.</w:t>
      </w:r>
      <w:r w:rsidRPr="001E73CB"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  <w:t xml:space="preserve"> </w:t>
      </w:r>
      <w:r w:rsidRPr="002A30B6"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  <w:t>Время действия «События» — 1963 год. Анна учится в университете и мечтает о писательской карьере. Но незадолго до выпускных экзаменов героиня обнаруживает, что беременна — и это известие может поставить крест на ее будущем.</w:t>
      </w:r>
      <w:r w:rsidR="00AF0D68"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  <w:t xml:space="preserve"> </w:t>
      </w:r>
      <w:r w:rsidRPr="002A30B6"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  <w:t>Режиссер экранизации, победительница Венецианского кинофестиваля-2021 </w:t>
      </w:r>
      <w:r w:rsidRPr="002A30B6">
        <w:rPr>
          <w:rFonts w:ascii="Times New Roman" w:eastAsia="Times New Roman" w:hAnsi="Times New Roman" w:cs="Times New Roman"/>
          <w:b/>
          <w:bCs/>
          <w:color w:val="632423" w:themeColor="accent2" w:themeShade="80"/>
          <w:sz w:val="28"/>
          <w:szCs w:val="28"/>
          <w:lang w:eastAsia="ru-RU"/>
        </w:rPr>
        <w:t>Одри Диван</w:t>
      </w:r>
      <w:r w:rsidRPr="002A30B6"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  <w:t> </w:t>
      </w:r>
      <w:r w:rsidR="00B80EEE"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  <w:t>называет фильм «боди-хоррором»:</w:t>
      </w:r>
      <w:r w:rsidR="00AF0D68"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  <w:t xml:space="preserve"> </w:t>
      </w:r>
      <w:r w:rsidRPr="002A30B6">
        <w:rPr>
          <w:rFonts w:ascii="Times New Roman" w:eastAsia="Times New Roman" w:hAnsi="Times New Roman" w:cs="Times New Roman"/>
          <w:b/>
          <w:i/>
          <w:iCs/>
          <w:color w:val="632423" w:themeColor="accent2" w:themeShade="80"/>
          <w:sz w:val="28"/>
          <w:szCs w:val="28"/>
          <w:lang w:eastAsia="ru-RU"/>
        </w:rPr>
        <w:t>«Я долго работала над сценарием. Анни Эрно пытается, опираясь на память, восстановить справедливость по отношению к самой себе или, давайте перефразирую, установить правду. &lt;...&gt; Ключом к пониманию, как следует поступить, стала такая фраза: «Мое тело превратилось в секундомер». Перечитав ее несколько раз, я осознала, что весь этот опыт — нежелательной беременности и нелегального аборта — относится к жанру боди-хоррора»</w:t>
      </w:r>
      <w:r w:rsidRPr="002A30B6"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  <w:t>.</w:t>
      </w:r>
      <w:r w:rsidRPr="001E73CB"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  <w:t xml:space="preserve"> </w:t>
      </w:r>
      <w:r w:rsidRPr="002A30B6"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  <w:t>В ролях: Анамария Вартоломеи, Кейси Моттет Кляйн, Сандрин Боннэр, Фабрицио Ронджоне, Анна Муглалис и другие.</w:t>
      </w:r>
    </w:p>
    <w:p w:rsidR="00F5660A" w:rsidRPr="001E73CB" w:rsidRDefault="005203A6" w:rsidP="00357A74">
      <w:pPr>
        <w:pStyle w:val="a5"/>
        <w:spacing w:before="100" w:beforeAutospacing="1" w:after="100" w:afterAutospacing="1" w:line="240" w:lineRule="auto"/>
        <w:ind w:left="765"/>
        <w:outlineLvl w:val="1"/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  <w:lang w:eastAsia="ru-RU"/>
        </w:rPr>
      </w:pPr>
      <w:r w:rsidRPr="001E73CB">
        <w:rPr>
          <w:rFonts w:ascii="Times New Roman" w:eastAsia="Times New Roman" w:hAnsi="Times New Roman" w:cs="Times New Roman"/>
          <w:b/>
          <w:bCs/>
          <w:noProof/>
          <w:color w:val="C0504D" w:themeColor="accent2"/>
          <w:sz w:val="28"/>
          <w:szCs w:val="28"/>
          <w:lang w:eastAsia="ru-RU"/>
        </w:rPr>
        <w:lastRenderedPageBreak/>
        <w:drawing>
          <wp:inline distT="0" distB="0" distL="0" distR="0" wp14:anchorId="3318914E" wp14:editId="508B1C46">
            <wp:extent cx="1697692" cy="212407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8527" cy="2125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1E73CB">
        <w:rPr>
          <w:rFonts w:ascii="Times New Roman" w:eastAsia="Times New Roman" w:hAnsi="Times New Roman" w:cs="Times New Roman"/>
          <w:b/>
          <w:bCs/>
          <w:color w:val="632423" w:themeColor="accent2" w:themeShade="80"/>
          <w:sz w:val="28"/>
          <w:szCs w:val="28"/>
          <w:lang w:eastAsia="ru-RU"/>
        </w:rPr>
        <w:t xml:space="preserve"> </w:t>
      </w:r>
      <w:r w:rsidRPr="001E73CB"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  <w:lang w:eastAsia="ru-RU"/>
        </w:rPr>
        <w:t>«Расплата за грехи».</w:t>
      </w:r>
    </w:p>
    <w:p w:rsidR="00357A74" w:rsidRPr="001E73CB" w:rsidRDefault="005203A6" w:rsidP="00357A74">
      <w:pPr>
        <w:pStyle w:val="a5"/>
        <w:spacing w:before="100" w:beforeAutospacing="1" w:after="100" w:afterAutospacing="1" w:line="240" w:lineRule="auto"/>
        <w:ind w:left="765"/>
        <w:outlineLvl w:val="1"/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  <w:lang w:eastAsia="ru-RU"/>
        </w:rPr>
      </w:pPr>
      <w:r w:rsidRPr="001E73CB"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  <w:lang w:eastAsia="ru-RU"/>
        </w:rPr>
        <w:t xml:space="preserve"> Режиссер — Моника Митчелл. Экранизация одноименной книги Норы Робертс.</w:t>
      </w:r>
    </w:p>
    <w:p w:rsidR="00C87E3D" w:rsidRPr="001E73CB" w:rsidRDefault="00C87E3D" w:rsidP="00357A74">
      <w:pPr>
        <w:pStyle w:val="a5"/>
        <w:spacing w:before="100" w:beforeAutospacing="1" w:after="100" w:afterAutospacing="1" w:line="240" w:lineRule="auto"/>
        <w:ind w:left="765"/>
        <w:outlineLvl w:val="1"/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  <w:lang w:eastAsia="ru-RU"/>
        </w:rPr>
      </w:pPr>
    </w:p>
    <w:p w:rsidR="00C87E3D" w:rsidRPr="002A30B6" w:rsidRDefault="00C87E3D" w:rsidP="00C87E3D">
      <w:pPr>
        <w:spacing w:line="240" w:lineRule="auto"/>
        <w:jc w:val="right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2A30B6">
        <w:rPr>
          <w:rFonts w:ascii="Times New Roman" w:eastAsia="Times New Roman" w:hAnsi="Times New Roman" w:cs="Times New Roman"/>
          <w:noProof/>
          <w:color w:val="555555"/>
          <w:sz w:val="28"/>
          <w:szCs w:val="28"/>
          <w:lang w:eastAsia="ru-RU"/>
        </w:rPr>
        <w:drawing>
          <wp:inline distT="0" distB="0" distL="0" distR="0" wp14:anchorId="03C89974" wp14:editId="41B39975">
            <wp:extent cx="1428750" cy="1428750"/>
            <wp:effectExtent l="0" t="0" r="0" b="0"/>
            <wp:docPr id="7" name="Рисунок 7" descr="https://gl-img.rg.ru/crop150x150/uploads/images/2022/02/03/nora-roberts-foto-avtora_f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https://gl-img.rg.ru/crop150x150/uploads/images/2022/02/03/nora-roberts-foto-avtora_f9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E3D" w:rsidRPr="002A30B6" w:rsidRDefault="00C87E3D" w:rsidP="00C87E3D">
      <w:pPr>
        <w:spacing w:before="100" w:beforeAutospacing="1" w:after="540" w:line="240" w:lineRule="auto"/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</w:pPr>
      <w:r w:rsidRPr="002A30B6">
        <w:rPr>
          <w:rFonts w:ascii="Times New Roman" w:eastAsia="Times New Roman" w:hAnsi="Times New Roman" w:cs="Times New Roman"/>
          <w:b/>
          <w:bCs/>
          <w:color w:val="632423" w:themeColor="accent2" w:themeShade="80"/>
          <w:sz w:val="28"/>
          <w:szCs w:val="28"/>
          <w:lang w:eastAsia="ru-RU"/>
        </w:rPr>
        <w:t>Нора Робертс</w:t>
      </w:r>
      <w:r w:rsidRPr="002A30B6"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  <w:t> (род. 1950 г.) — невероятно плодотворная американская писательница, автор </w:t>
      </w:r>
      <w:hyperlink r:id="rId17" w:tgtFrame="_blank" w:history="1">
        <w:r w:rsidRPr="002A30B6">
          <w:rPr>
            <w:rFonts w:ascii="Times New Roman" w:eastAsia="Times New Roman" w:hAnsi="Times New Roman" w:cs="Times New Roman"/>
            <w:b/>
            <w:color w:val="632423" w:themeColor="accent2" w:themeShade="80"/>
            <w:sz w:val="28"/>
            <w:szCs w:val="28"/>
            <w:lang w:eastAsia="ru-RU"/>
          </w:rPr>
          <w:t>любовных и детективных романов</w:t>
        </w:r>
      </w:hyperlink>
      <w:r w:rsidRPr="002A30B6"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  <w:t>, победитель бесчисленных конкурсов и обладатель внушительного количества наград. На ее счету — более 200 романов и 500 миллионов проданных экземпляров по всему миру.</w:t>
      </w:r>
      <w:r w:rsidRPr="00B438BE"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  <w:t xml:space="preserve"> </w:t>
      </w:r>
      <w:r w:rsidRPr="002A30B6"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  <w:t>Новый фильм Neflix был вдохновлен произведением «Расплата за грехи» (другие варианты перевода — «Сладкие обещания», «Слепая страсть», «Наглая добродетель»). В центе романтического детектива — известная писательница Грейс Миллер. Она пишет остросюжетные романы, в которых герои расследуют жестокие убийства женщин. У фильма невероятно низкий рейтинг — 3.4 на IMDb. Зато в главной роли снялась актриса Алисса Милано, известная по сериалу "Зачарованные"; активистка #MeToo и агитатор ношения масок во время пандемии Covid-19.</w:t>
      </w:r>
      <w:r w:rsidR="00DF0196"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  <w:t xml:space="preserve"> </w:t>
      </w:r>
      <w:r w:rsidRPr="002A30B6"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  <w:t>Известно, что Нора Робертс принимала активное участие в экранизации своей книги и даже спорила с критиками, которые не согласились с выбором актрисы на главную роль.</w:t>
      </w:r>
      <w:r w:rsidRPr="00B438BE"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  <w:t xml:space="preserve"> </w:t>
      </w:r>
      <w:r w:rsidRPr="002A30B6"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  <w:t>В ролях: Алисса Милано, Сэмюэл Пейдж, Эмили Уллеруп, Коллин Вилер, Дэвид Льюис, Малачи Вейр, Лоссен Чэмберс, Мэттью Финлан, Бэрри В. Леви и Аарон Пол Стюарт.</w:t>
      </w:r>
    </w:p>
    <w:p w:rsidR="00C87E3D" w:rsidRPr="001E73CB" w:rsidRDefault="00F5660A" w:rsidP="00357A74">
      <w:pPr>
        <w:pStyle w:val="a5"/>
        <w:spacing w:before="100" w:beforeAutospacing="1" w:after="100" w:afterAutospacing="1" w:line="240" w:lineRule="auto"/>
        <w:ind w:left="765"/>
        <w:outlineLvl w:val="1"/>
        <w:rPr>
          <w:rFonts w:ascii="Times New Roman" w:eastAsia="Times New Roman" w:hAnsi="Times New Roman" w:cs="Times New Roman"/>
          <w:b/>
          <w:bCs/>
          <w:color w:val="632423" w:themeColor="accent2" w:themeShade="80"/>
          <w:sz w:val="32"/>
          <w:szCs w:val="32"/>
          <w:lang w:eastAsia="ru-RU"/>
        </w:rPr>
      </w:pPr>
      <w:r w:rsidRPr="001E73CB">
        <w:rPr>
          <w:rFonts w:ascii="Times New Roman" w:eastAsia="Times New Roman" w:hAnsi="Times New Roman" w:cs="Times New Roman"/>
          <w:b/>
          <w:bCs/>
          <w:noProof/>
          <w:color w:val="C0504D" w:themeColor="accent2"/>
          <w:sz w:val="28"/>
          <w:szCs w:val="28"/>
          <w:lang w:eastAsia="ru-RU"/>
        </w:rPr>
        <w:lastRenderedPageBreak/>
        <w:drawing>
          <wp:inline distT="0" distB="0" distL="0" distR="0" wp14:anchorId="2212FEB0" wp14:editId="4DC16FF7">
            <wp:extent cx="1485900" cy="2227034"/>
            <wp:effectExtent l="0" t="0" r="0" b="190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8687" cy="22312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1E73CB">
        <w:rPr>
          <w:rFonts w:ascii="Times New Roman" w:eastAsia="Times New Roman" w:hAnsi="Times New Roman" w:cs="Times New Roman"/>
          <w:b/>
          <w:bCs/>
          <w:color w:val="632423" w:themeColor="accent2" w:themeShade="80"/>
          <w:sz w:val="28"/>
          <w:szCs w:val="28"/>
          <w:lang w:eastAsia="ru-RU"/>
        </w:rPr>
        <w:t xml:space="preserve"> </w:t>
      </w:r>
      <w:r w:rsidRPr="001E73CB"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  <w:lang w:eastAsia="ru-RU"/>
        </w:rPr>
        <w:t xml:space="preserve">«Мюнхен: На грани войны». </w:t>
      </w:r>
      <w:r w:rsidR="00611E74" w:rsidRPr="001E73CB"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  <w:lang w:eastAsia="ru-RU"/>
        </w:rPr>
        <w:t xml:space="preserve"> </w:t>
      </w:r>
      <w:r w:rsidR="001E73CB"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  <w:lang w:eastAsia="ru-RU"/>
        </w:rPr>
        <w:t xml:space="preserve">       </w:t>
      </w:r>
      <w:r w:rsidRPr="001E73CB"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  <w:lang w:eastAsia="ru-RU"/>
        </w:rPr>
        <w:t>Режиссер — Кристиан Швохов. Экранизация исторического романа «Мюнхен» Роберта Харриса.</w:t>
      </w:r>
    </w:p>
    <w:p w:rsidR="00611E74" w:rsidRPr="002A30B6" w:rsidRDefault="00611E74" w:rsidP="00611E74">
      <w:pPr>
        <w:spacing w:line="240" w:lineRule="auto"/>
        <w:jc w:val="right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2A30B6">
        <w:rPr>
          <w:rFonts w:ascii="Times New Roman" w:eastAsia="Times New Roman" w:hAnsi="Times New Roman" w:cs="Times New Roman"/>
          <w:noProof/>
          <w:color w:val="555555"/>
          <w:sz w:val="28"/>
          <w:szCs w:val="28"/>
          <w:lang w:eastAsia="ru-RU"/>
        </w:rPr>
        <w:drawing>
          <wp:inline distT="0" distB="0" distL="0" distR="0" wp14:anchorId="10F14241" wp14:editId="12878431">
            <wp:extent cx="1428750" cy="1428750"/>
            <wp:effectExtent l="0" t="0" r="0" b="0"/>
            <wp:docPr id="9" name="Рисунок 9" descr="https://gl-img.rg.ru/crop150x150/uploads/images/2022/02/03/robert_harris01_dd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https://gl-img.rg.ru/crop150x150/uploads/images/2022/02/03/robert_harris01_ddb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1E74" w:rsidRPr="00B438BE" w:rsidRDefault="00611E74" w:rsidP="00611E74">
      <w:pPr>
        <w:spacing w:before="100" w:beforeAutospacing="1" w:after="540" w:line="240" w:lineRule="auto"/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</w:pPr>
      <w:r w:rsidRPr="002A30B6">
        <w:rPr>
          <w:rFonts w:ascii="Times New Roman" w:eastAsia="Times New Roman" w:hAnsi="Times New Roman" w:cs="Times New Roman"/>
          <w:b/>
          <w:bCs/>
          <w:color w:val="632423" w:themeColor="accent2" w:themeShade="80"/>
          <w:sz w:val="28"/>
          <w:szCs w:val="28"/>
          <w:lang w:eastAsia="ru-RU"/>
        </w:rPr>
        <w:t>Роберт Харрис</w:t>
      </w:r>
      <w:r w:rsidRPr="002A30B6"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  <w:t> (род</w:t>
      </w:r>
      <w:proofErr w:type="gramStart"/>
      <w:r w:rsidRPr="002A30B6"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  <w:t>.</w:t>
      </w:r>
      <w:proofErr w:type="gramEnd"/>
      <w:r w:rsidRPr="002A30B6"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  <w:t xml:space="preserve"> </w:t>
      </w:r>
      <w:proofErr w:type="gramStart"/>
      <w:r w:rsidRPr="002A30B6"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  <w:t>в</w:t>
      </w:r>
      <w:proofErr w:type="gramEnd"/>
      <w:r w:rsidRPr="002A30B6"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  <w:t xml:space="preserve"> 1957 г.) — современный английский писатель. Работал журналистом BBC и политическим редактором газет The Observer, The Sunday Times и The Daily Telegraph. Сперва Харрис писал non-fiction, а первым его развлекательным романом стал «Фатерланд», — альтернативная история, в которой Германия победила во Второй мировой войне; те</w:t>
      </w:r>
      <w:proofErr w:type="gramStart"/>
      <w:r w:rsidRPr="002A30B6"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  <w:t>кст ср</w:t>
      </w:r>
      <w:proofErr w:type="gramEnd"/>
      <w:r w:rsidRPr="002A30B6"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  <w:t>азу стал бестселлером. Многие из книг Харриса успешно экранизированы.</w:t>
      </w:r>
      <w:r w:rsidRPr="00B438BE"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  <w:t xml:space="preserve"> </w:t>
      </w:r>
      <w:r w:rsidRPr="002A30B6"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  <w:t>Британский драматический фильм, снятый </w:t>
      </w:r>
      <w:r w:rsidRPr="002A30B6">
        <w:rPr>
          <w:rFonts w:ascii="Times New Roman" w:eastAsia="Times New Roman" w:hAnsi="Times New Roman" w:cs="Times New Roman"/>
          <w:b/>
          <w:bCs/>
          <w:color w:val="632423" w:themeColor="accent2" w:themeShade="80"/>
          <w:sz w:val="28"/>
          <w:szCs w:val="28"/>
          <w:lang w:eastAsia="ru-RU"/>
        </w:rPr>
        <w:t>Кристианом Швоховом</w:t>
      </w:r>
      <w:r w:rsidRPr="002A30B6"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  <w:t>, основан на одноименном романе Роберта Харриса. По сюжету в 1938 году премьер-министр Великобритании Невилл Чемберлен едет в Мюнхен, чтобы предотвратить войну, и подписывает Мюнхенское соглашение. Вместе с ним едет и его личный секретарь Хью Легат, который должен встретиться там с немецким дипломатом Паулем фон Хартманном, участником антигитлеровского заговора и своим другом времен учебы в Оксфорде. Но цели старых друзей не совсем совпадают...</w:t>
      </w:r>
      <w:r w:rsidRPr="00B438BE"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  <w:t xml:space="preserve"> </w:t>
      </w:r>
      <w:r w:rsidRPr="002A30B6"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  <w:t>В главных ролях: Джереми Айронс, Джордж Маккей, Яннис Нивёнер, Сандра Хюллер, Лив Лиза Фрис, Аугуст Диль, Эрин Доэрти, Анджли Мохиндра и Ульрих Маттес.</w:t>
      </w:r>
    </w:p>
    <w:p w:rsidR="00611E74" w:rsidRPr="002A30B6" w:rsidRDefault="00611E74" w:rsidP="00611E74">
      <w:pPr>
        <w:spacing w:before="100" w:beforeAutospacing="1" w:after="540" w:line="240" w:lineRule="auto"/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</w:pPr>
    </w:p>
    <w:p w:rsidR="00C910B6" w:rsidRPr="002A30B6" w:rsidRDefault="00C910B6" w:rsidP="00C910B6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  <w:lang w:eastAsia="ru-RU"/>
        </w:rPr>
      </w:pPr>
      <w:r w:rsidRPr="001E73C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3E717B3" wp14:editId="03852E4F">
            <wp:extent cx="1666875" cy="2465644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9653" cy="24697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1E73CB">
        <w:rPr>
          <w:rFonts w:ascii="Times New Roman" w:hAnsi="Times New Roman" w:cs="Times New Roman"/>
          <w:sz w:val="28"/>
          <w:szCs w:val="28"/>
        </w:rPr>
        <w:t xml:space="preserve">  </w:t>
      </w:r>
      <w:r w:rsidRPr="002A30B6"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  <w:lang w:eastAsia="ru-RU"/>
        </w:rPr>
        <w:t>«Первый встречный».</w:t>
      </w:r>
      <w:r w:rsidRPr="004C29BA"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  <w:lang w:eastAsia="ru-RU"/>
        </w:rPr>
        <w:t xml:space="preserve">         </w:t>
      </w:r>
      <w:r w:rsidR="007E3828" w:rsidRPr="004C29BA"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  <w:lang w:eastAsia="ru-RU"/>
        </w:rPr>
        <w:t xml:space="preserve">                </w:t>
      </w:r>
      <w:r w:rsidRPr="002A30B6"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  <w:lang w:eastAsia="ru-RU"/>
        </w:rPr>
        <w:t xml:space="preserve"> Режиссер — Кэт Койро. Экранизация графического романа Бобби Кросби Marry me</w:t>
      </w:r>
      <w:r w:rsidR="00520E66"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  <w:lang w:eastAsia="ru-RU"/>
        </w:rPr>
        <w:t>.</w:t>
      </w:r>
    </w:p>
    <w:p w:rsidR="007B3FDC" w:rsidRPr="002A30B6" w:rsidRDefault="007B3FDC" w:rsidP="007B3FDC">
      <w:pPr>
        <w:spacing w:line="240" w:lineRule="auto"/>
        <w:jc w:val="right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2A30B6">
        <w:rPr>
          <w:rFonts w:ascii="Times New Roman" w:eastAsia="Times New Roman" w:hAnsi="Times New Roman" w:cs="Times New Roman"/>
          <w:noProof/>
          <w:color w:val="555555"/>
          <w:sz w:val="28"/>
          <w:szCs w:val="28"/>
          <w:lang w:eastAsia="ru-RU"/>
        </w:rPr>
        <w:drawing>
          <wp:inline distT="0" distB="0" distL="0" distR="0" wp14:anchorId="274E3EFA" wp14:editId="7FD2D216">
            <wp:extent cx="1438275" cy="2222135"/>
            <wp:effectExtent l="0" t="0" r="0" b="6985"/>
            <wp:docPr id="11" name="Рисунок 11" descr="https://gl-img.rg.ru/crop200x309/uploads/images/2022/02/03/boocover-1_df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s://gl-img.rg.ru/crop200x309/uploads/images/2022/02/03/boocover-1_df5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2222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FDC" w:rsidRPr="00B438BE" w:rsidRDefault="007B3FDC" w:rsidP="007B3FDC">
      <w:pPr>
        <w:spacing w:before="100" w:beforeAutospacing="1" w:after="540" w:line="240" w:lineRule="auto"/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</w:pPr>
      <w:r w:rsidRPr="002A30B6"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  <w:t>В основе комедийно-драматического фильма режиссёра </w:t>
      </w:r>
      <w:r w:rsidRPr="002A30B6">
        <w:rPr>
          <w:rFonts w:ascii="Times New Roman" w:eastAsia="Times New Roman" w:hAnsi="Times New Roman" w:cs="Times New Roman"/>
          <w:b/>
          <w:bCs/>
          <w:color w:val="632423" w:themeColor="accent2" w:themeShade="80"/>
          <w:sz w:val="28"/>
          <w:szCs w:val="28"/>
          <w:lang w:eastAsia="ru-RU"/>
        </w:rPr>
        <w:t>Кэт Койро</w:t>
      </w:r>
      <w:r w:rsidRPr="002A30B6"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  <w:t> лежит графический роман </w:t>
      </w:r>
      <w:r w:rsidRPr="002A30B6">
        <w:rPr>
          <w:rFonts w:ascii="Times New Roman" w:eastAsia="Times New Roman" w:hAnsi="Times New Roman" w:cs="Times New Roman"/>
          <w:b/>
          <w:bCs/>
          <w:color w:val="632423" w:themeColor="accent2" w:themeShade="80"/>
          <w:sz w:val="28"/>
          <w:szCs w:val="28"/>
          <w:lang w:eastAsia="ru-RU"/>
        </w:rPr>
        <w:t>Бобби Кросби</w:t>
      </w:r>
      <w:r w:rsidRPr="002A30B6"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  <w:t> Marry me (с иллюстрациями Remy "Eisu" Mokhtar). По сюжету музыкальная суперзвезда на своей свадьбе неожиданно узнает, что ее жених, известный рокер, ей изменяет; до клятвы в любви и верности остается несколько секунд. Героиня выбирает из толпы "первого встречного" и решает выйти за него замуж. Новым избранником поп-дивы (в фильме ее роль исполняет Дженнифер Лопес) оказывается ничем не примечательный Чарли Гилберт (Оуэн Уилсон).</w:t>
      </w:r>
      <w:r w:rsidRPr="00B438BE"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  <w:t xml:space="preserve"> </w:t>
      </w:r>
      <w:r w:rsidRPr="002A30B6"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  <w:t>Marry me — первая часть продолжающегося веб-комикса, который можно прочитать на </w:t>
      </w:r>
      <w:hyperlink r:id="rId22" w:tgtFrame="_blank" w:history="1">
        <w:r w:rsidRPr="00520E66">
          <w:rPr>
            <w:rFonts w:ascii="Times New Roman" w:eastAsia="Times New Roman" w:hAnsi="Times New Roman" w:cs="Times New Roman"/>
            <w:b/>
            <w:color w:val="632423" w:themeColor="accent2" w:themeShade="80"/>
            <w:sz w:val="28"/>
            <w:szCs w:val="28"/>
            <w:lang w:eastAsia="ru-RU"/>
          </w:rPr>
          <w:t>marryme.keenspot.com.</w:t>
        </w:r>
      </w:hyperlink>
      <w:r w:rsidRPr="00520E66"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  <w:t xml:space="preserve"> </w:t>
      </w:r>
      <w:r w:rsidRPr="002A30B6"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  <w:t>В комедии снялись: Дженнифер Лопес, Оуэн Уилсон, Хлоя Колман, шоумен Джимми Фэллон, Сара Силверман, Джон Брэдли, Стивен Уоллем и колумбийский певец Малума.</w:t>
      </w:r>
    </w:p>
    <w:p w:rsidR="00EC1FE5" w:rsidRPr="002A30B6" w:rsidRDefault="00EC1FE5" w:rsidP="007B3FDC">
      <w:pPr>
        <w:spacing w:before="100" w:beforeAutospacing="1" w:after="540" w:line="240" w:lineRule="auto"/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</w:pPr>
    </w:p>
    <w:p w:rsidR="00A27779" w:rsidRPr="004C29BA" w:rsidRDefault="00A27779" w:rsidP="00A27779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  <w:lang w:eastAsia="ru-RU"/>
        </w:rPr>
      </w:pPr>
      <w:r w:rsidRPr="001E73C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5D28AF4" wp14:editId="0929A150">
            <wp:extent cx="1693882" cy="2419350"/>
            <wp:effectExtent l="0" t="0" r="190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2808" cy="24320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1E73CB">
        <w:rPr>
          <w:rFonts w:ascii="Times New Roman" w:hAnsi="Times New Roman" w:cs="Times New Roman"/>
          <w:sz w:val="28"/>
          <w:szCs w:val="28"/>
        </w:rPr>
        <w:t xml:space="preserve"> </w:t>
      </w:r>
      <w:r w:rsidRPr="002A30B6"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  <w:lang w:eastAsia="ru-RU"/>
        </w:rPr>
        <w:t xml:space="preserve">«Утраченные иллюзии». </w:t>
      </w:r>
      <w:r w:rsidR="009A780C" w:rsidRPr="004C29BA"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  <w:lang w:eastAsia="ru-RU"/>
        </w:rPr>
        <w:t xml:space="preserve">              </w:t>
      </w:r>
      <w:r w:rsidR="004C29BA"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  <w:lang w:eastAsia="ru-RU"/>
        </w:rPr>
        <w:t xml:space="preserve">       </w:t>
      </w:r>
      <w:r w:rsidRPr="002A30B6"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  <w:lang w:eastAsia="ru-RU"/>
        </w:rPr>
        <w:t>Режиссер — Ксавье Джанноли. Экранизация одноименного романа Оноре де Бальзака</w:t>
      </w:r>
      <w:r w:rsidRPr="004C29BA"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  <w:lang w:eastAsia="ru-RU"/>
        </w:rPr>
        <w:t>.</w:t>
      </w:r>
    </w:p>
    <w:p w:rsidR="00A27779" w:rsidRPr="002A30B6" w:rsidRDefault="00A27779" w:rsidP="00A27779">
      <w:pPr>
        <w:spacing w:line="240" w:lineRule="auto"/>
        <w:jc w:val="right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2A30B6">
        <w:rPr>
          <w:rFonts w:ascii="Times New Roman" w:eastAsia="Times New Roman" w:hAnsi="Times New Roman" w:cs="Times New Roman"/>
          <w:noProof/>
          <w:color w:val="555555"/>
          <w:sz w:val="28"/>
          <w:szCs w:val="28"/>
          <w:lang w:eastAsia="ru-RU"/>
        </w:rPr>
        <w:drawing>
          <wp:inline distT="0" distB="0" distL="0" distR="0" wp14:anchorId="1D1E3868" wp14:editId="2B66A60E">
            <wp:extent cx="1895475" cy="1895475"/>
            <wp:effectExtent l="0" t="0" r="9525" b="9525"/>
            <wp:docPr id="13" name="Рисунок 13" descr="https://gl-img.rg.ru/crop150x150/uploads/images/2022/02/08/1_a9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https://gl-img.rg.ru/crop150x150/uploads/images/2022/02/08/1_a9d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7779" w:rsidRPr="00B438BE" w:rsidRDefault="00A27779" w:rsidP="00A27779">
      <w:pPr>
        <w:spacing w:before="100" w:beforeAutospacing="1" w:after="540" w:line="240" w:lineRule="auto"/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</w:pPr>
      <w:r w:rsidRPr="002A30B6"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  <w:t>«Утраченные иллюзии» — один из самых длинных романов из цикла «Человеческая комедия» </w:t>
      </w:r>
      <w:hyperlink r:id="rId25" w:tgtFrame="_blank" w:history="1">
        <w:r w:rsidRPr="002A30B6">
          <w:rPr>
            <w:rFonts w:ascii="Times New Roman" w:eastAsia="Times New Roman" w:hAnsi="Times New Roman" w:cs="Times New Roman"/>
            <w:b/>
            <w:bCs/>
            <w:color w:val="632423" w:themeColor="accent2" w:themeShade="80"/>
            <w:sz w:val="28"/>
            <w:szCs w:val="28"/>
            <w:lang w:eastAsia="ru-RU"/>
          </w:rPr>
          <w:t>Оноре де Бальзака</w:t>
        </w:r>
      </w:hyperlink>
      <w:r w:rsidRPr="002A30B6"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  <w:t> (1799-1850), посвящён</w:t>
      </w:r>
      <w:r w:rsidR="00316C4F"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  <w:t>н</w:t>
      </w:r>
      <w:r w:rsidRPr="002A30B6"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  <w:t>ого</w:t>
      </w:r>
      <w:r w:rsidRPr="002A30B6">
        <w:rPr>
          <w:rFonts w:ascii="Times New Roman" w:eastAsia="Times New Roman" w:hAnsi="Times New Roman" w:cs="Times New Roman"/>
          <w:b/>
          <w:bCs/>
          <w:color w:val="632423" w:themeColor="accent2" w:themeShade="80"/>
          <w:sz w:val="28"/>
          <w:szCs w:val="28"/>
          <w:lang w:eastAsia="ru-RU"/>
        </w:rPr>
        <w:t> </w:t>
      </w:r>
      <w:hyperlink r:id="rId26" w:tgtFrame="_blank" w:history="1">
        <w:r w:rsidRPr="002A30B6">
          <w:rPr>
            <w:rFonts w:ascii="Times New Roman" w:eastAsia="Times New Roman" w:hAnsi="Times New Roman" w:cs="Times New Roman"/>
            <w:b/>
            <w:bCs/>
            <w:color w:val="632423" w:themeColor="accent2" w:themeShade="80"/>
            <w:sz w:val="28"/>
            <w:szCs w:val="28"/>
            <w:lang w:eastAsia="ru-RU"/>
          </w:rPr>
          <w:t>Виктору Гюго</w:t>
        </w:r>
      </w:hyperlink>
      <w:r w:rsidRPr="002A30B6">
        <w:rPr>
          <w:rFonts w:ascii="Times New Roman" w:eastAsia="Times New Roman" w:hAnsi="Times New Roman" w:cs="Times New Roman"/>
          <w:b/>
          <w:bCs/>
          <w:color w:val="632423" w:themeColor="accent2" w:themeShade="80"/>
          <w:sz w:val="28"/>
          <w:szCs w:val="28"/>
          <w:lang w:eastAsia="ru-RU"/>
        </w:rPr>
        <w:t>.</w:t>
      </w:r>
      <w:r w:rsidRPr="002A30B6"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  <w:t> Многие, в том числе </w:t>
      </w:r>
      <w:hyperlink r:id="rId27" w:tgtFrame="_blank" w:history="1">
        <w:r w:rsidRPr="002A30B6">
          <w:rPr>
            <w:rFonts w:ascii="Times New Roman" w:eastAsia="Times New Roman" w:hAnsi="Times New Roman" w:cs="Times New Roman"/>
            <w:b/>
            <w:bCs/>
            <w:color w:val="632423" w:themeColor="accent2" w:themeShade="80"/>
            <w:sz w:val="28"/>
            <w:szCs w:val="28"/>
            <w:lang w:eastAsia="ru-RU"/>
          </w:rPr>
          <w:t>Марсель Пруст</w:t>
        </w:r>
      </w:hyperlink>
      <w:r w:rsidRPr="002A30B6"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  <w:t>, считают «Утраченные иллюзии» лучшим романом Бальзака. Действие происходит во Франции XIX века. Молодой и нищий поэт, оказавшись в столице Франции, узнает всю подноготную шикарной жизни Парижа.</w:t>
      </w:r>
      <w:r w:rsidRPr="00B438BE"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  <w:t xml:space="preserve"> </w:t>
      </w:r>
      <w:r w:rsidRPr="002A30B6"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  <w:t>Мировая премьера фильма состоялась на 78-м Венецианском кинофестивале, где «Утраченные иллюзии» </w:t>
      </w:r>
      <w:r w:rsidRPr="002A30B6">
        <w:rPr>
          <w:rFonts w:ascii="Times New Roman" w:eastAsia="Times New Roman" w:hAnsi="Times New Roman" w:cs="Times New Roman"/>
          <w:b/>
          <w:bCs/>
          <w:color w:val="632423" w:themeColor="accent2" w:themeShade="80"/>
          <w:sz w:val="28"/>
          <w:szCs w:val="28"/>
          <w:lang w:eastAsia="ru-RU"/>
        </w:rPr>
        <w:t>Ксавье Джанноли</w:t>
      </w:r>
      <w:r w:rsidRPr="002A30B6"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  <w:t> был благожелательно встречен критиками. Однако, к удивлению журналистов, французско-бельгийский фильм в итоге не получил никаких наград</w:t>
      </w:r>
      <w:proofErr w:type="gramStart"/>
      <w:r w:rsidRPr="00B438BE"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  <w:t xml:space="preserve">…                                                                      </w:t>
      </w:r>
      <w:r w:rsidR="00B438BE"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  <w:t xml:space="preserve">                             </w:t>
      </w:r>
      <w:r w:rsidRPr="002A30B6"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  <w:t>В</w:t>
      </w:r>
      <w:proofErr w:type="gramEnd"/>
      <w:r w:rsidRPr="002A30B6"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  <w:t xml:space="preserve"> главных ролях: Бенджамин </w:t>
      </w:r>
      <w:proofErr w:type="spellStart"/>
      <w:r w:rsidRPr="002A30B6"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  <w:t>Вуазен</w:t>
      </w:r>
      <w:proofErr w:type="spellEnd"/>
      <w:r w:rsidRPr="002A30B6"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  <w:t xml:space="preserve">, </w:t>
      </w:r>
      <w:proofErr w:type="spellStart"/>
      <w:r w:rsidRPr="002A30B6"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  <w:t>Ксавье</w:t>
      </w:r>
      <w:proofErr w:type="spellEnd"/>
      <w:r w:rsidRPr="002A30B6"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  <w:t xml:space="preserve"> </w:t>
      </w:r>
      <w:proofErr w:type="spellStart"/>
      <w:r w:rsidRPr="002A30B6"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  <w:t>Долан</w:t>
      </w:r>
      <w:proofErr w:type="spellEnd"/>
      <w:r w:rsidRPr="002A30B6"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  <w:t xml:space="preserve">, </w:t>
      </w:r>
      <w:proofErr w:type="spellStart"/>
      <w:r w:rsidRPr="002A30B6"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  <w:t>Венсан</w:t>
      </w:r>
      <w:proofErr w:type="spellEnd"/>
      <w:r w:rsidRPr="002A30B6"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  <w:t xml:space="preserve"> </w:t>
      </w:r>
      <w:proofErr w:type="spellStart"/>
      <w:r w:rsidRPr="002A30B6"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  <w:t>Лакост</w:t>
      </w:r>
      <w:proofErr w:type="spellEnd"/>
      <w:r w:rsidRPr="002A30B6"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  <w:t xml:space="preserve"> и </w:t>
      </w:r>
      <w:proofErr w:type="spellStart"/>
      <w:r w:rsidRPr="002A30B6"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  <w:t>Сесиль</w:t>
      </w:r>
      <w:proofErr w:type="spellEnd"/>
      <w:r w:rsidRPr="002A30B6"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  <w:t xml:space="preserve"> де Франс.</w:t>
      </w:r>
    </w:p>
    <w:p w:rsidR="00763BCD" w:rsidRPr="00B438BE" w:rsidRDefault="00763BCD">
      <w:pPr>
        <w:rPr>
          <w:rFonts w:ascii="Times New Roman" w:hAnsi="Times New Roman" w:cs="Times New Roman"/>
          <w:b/>
          <w:sz w:val="28"/>
          <w:szCs w:val="28"/>
        </w:rPr>
      </w:pPr>
    </w:p>
    <w:p w:rsidR="000459F3" w:rsidRPr="001E73CB" w:rsidRDefault="000459F3">
      <w:pPr>
        <w:rPr>
          <w:rFonts w:ascii="Times New Roman" w:hAnsi="Times New Roman" w:cs="Times New Roman"/>
          <w:sz w:val="28"/>
          <w:szCs w:val="28"/>
        </w:rPr>
      </w:pPr>
    </w:p>
    <w:p w:rsidR="000459F3" w:rsidRPr="001E73CB" w:rsidRDefault="000459F3">
      <w:pPr>
        <w:rPr>
          <w:rFonts w:ascii="Times New Roman" w:hAnsi="Times New Roman" w:cs="Times New Roman"/>
          <w:sz w:val="28"/>
          <w:szCs w:val="28"/>
        </w:rPr>
      </w:pPr>
    </w:p>
    <w:p w:rsidR="00BA5139" w:rsidRPr="00C76083" w:rsidRDefault="00ED0666" w:rsidP="00BA5139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  <w:lang w:eastAsia="ru-RU"/>
        </w:rPr>
      </w:pPr>
      <w:r w:rsidRPr="001E73CB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 wp14:anchorId="1BFD2A60" wp14:editId="5A4F5CB2">
            <wp:extent cx="1908175" cy="285940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175" cy="2859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A5139" w:rsidRPr="001E73C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BA5139" w:rsidRPr="002A30B6"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  <w:lang w:eastAsia="ru-RU"/>
        </w:rPr>
        <w:t>«Внебрачные связи».</w:t>
      </w:r>
      <w:r w:rsidR="00BA5139" w:rsidRPr="00C76083"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  <w:lang w:eastAsia="ru-RU"/>
        </w:rPr>
        <w:t xml:space="preserve">                </w:t>
      </w:r>
      <w:r w:rsidR="00BA5139" w:rsidRPr="002A30B6"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  <w:lang w:eastAsia="ru-RU"/>
        </w:rPr>
        <w:t xml:space="preserve"> </w:t>
      </w:r>
      <w:r w:rsidR="00C76083"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  <w:lang w:eastAsia="ru-RU"/>
        </w:rPr>
        <w:t xml:space="preserve">        </w:t>
      </w:r>
      <w:r w:rsidR="00BA5139" w:rsidRPr="002A30B6"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  <w:lang w:eastAsia="ru-RU"/>
        </w:rPr>
        <w:t>Режиссер — Арно Деплешен. Экранизация романа Филипа Рота «Обман»</w:t>
      </w:r>
      <w:r w:rsidR="00BB02A9" w:rsidRPr="00C76083"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  <w:lang w:eastAsia="ru-RU"/>
        </w:rPr>
        <w:t>.</w:t>
      </w:r>
    </w:p>
    <w:p w:rsidR="00BA5139" w:rsidRPr="002A30B6" w:rsidRDefault="00BA5139" w:rsidP="00BA5139">
      <w:pPr>
        <w:spacing w:before="100" w:beforeAutospacing="1" w:after="100" w:afterAutospacing="1" w:line="240" w:lineRule="auto"/>
        <w:jc w:val="right"/>
        <w:outlineLvl w:val="1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</w:pPr>
      <w:r w:rsidRPr="001E73CB">
        <w:rPr>
          <w:rFonts w:ascii="Times New Roman" w:eastAsia="Times New Roman" w:hAnsi="Times New Roman" w:cs="Times New Roman"/>
          <w:b/>
          <w:bCs/>
          <w:noProof/>
          <w:color w:val="C00000"/>
          <w:sz w:val="28"/>
          <w:szCs w:val="28"/>
          <w:lang w:eastAsia="ru-RU"/>
        </w:rPr>
        <w:drawing>
          <wp:inline distT="0" distB="0" distL="0" distR="0" wp14:anchorId="31A3FEDE" wp14:editId="7B755B31">
            <wp:extent cx="1426845" cy="1426845"/>
            <wp:effectExtent l="0" t="0" r="1905" b="190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845" cy="1426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A5139" w:rsidRPr="008042F8" w:rsidRDefault="00E25586" w:rsidP="00BA5139">
      <w:pPr>
        <w:spacing w:before="100" w:beforeAutospacing="1" w:after="540" w:line="240" w:lineRule="auto"/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</w:pPr>
      <w:hyperlink r:id="rId30" w:tgtFrame="_blank" w:history="1">
        <w:r w:rsidR="00BA5139" w:rsidRPr="002A30B6">
          <w:rPr>
            <w:rFonts w:ascii="Times New Roman" w:eastAsia="Times New Roman" w:hAnsi="Times New Roman" w:cs="Times New Roman"/>
            <w:b/>
            <w:bCs/>
            <w:color w:val="632423" w:themeColor="accent2" w:themeShade="80"/>
            <w:sz w:val="28"/>
            <w:szCs w:val="28"/>
            <w:lang w:eastAsia="ru-RU"/>
          </w:rPr>
          <w:t>Филип Рот</w:t>
        </w:r>
      </w:hyperlink>
      <w:r w:rsidR="00BA5139" w:rsidRPr="002A30B6"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  <w:t> (1933-2018) — американский писатель, автор более 25 романов, лауреат Пулитцеровской и Букеровской премий. А в 2013 году писателю вручили высшую французскую награду — орден Почётного легиона. Так что нет ниче</w:t>
      </w:r>
      <w:r w:rsidR="008042F8"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  <w:t>го удивительного, что экранизаци</w:t>
      </w:r>
      <w:r w:rsidR="00BA5139" w:rsidRPr="002A30B6"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  <w:t>я одного из самых известных романов писателя приходит к нам из Франции.</w:t>
      </w:r>
      <w:r w:rsidR="00BA5139" w:rsidRPr="008042F8"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  <w:t xml:space="preserve"> </w:t>
      </w:r>
      <w:r w:rsidR="00BA5139" w:rsidRPr="002A30B6"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  <w:t>«Обман» называют самым провокативным (после «Болезни Портного») произведением Филипа Рота. В романе женатый американец, живущий в Лондоне, и замужняя англичанка, его любовница, встречаются, ссорятся, мирятся и часами болтают о женщинах, антисемитизме, литературе и о том, как — такой вот оксюморон! — оставаться верными себе. Рот с мастерством и знанием человеческой души рассказывает историю любви.</w:t>
      </w:r>
      <w:r w:rsidR="00BA5139" w:rsidRPr="008042F8"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  <w:t xml:space="preserve">                                                                                         </w:t>
      </w:r>
      <w:r w:rsidR="008042F8"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  <w:t xml:space="preserve">                </w:t>
      </w:r>
      <w:r w:rsidR="00BA5139" w:rsidRPr="002A30B6"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  <w:t>В ролях: Дени Подалидес, Леа Сейду, Анук Гринберг, Эммануэль Девос, Ребекка Мардер и другие.</w:t>
      </w:r>
    </w:p>
    <w:p w:rsidR="00BB02A9" w:rsidRPr="008042F8" w:rsidRDefault="00BB02A9" w:rsidP="00BA5139">
      <w:pPr>
        <w:spacing w:before="100" w:beforeAutospacing="1" w:after="540" w:line="240" w:lineRule="auto"/>
        <w:rPr>
          <w:rFonts w:ascii="Times New Roman" w:eastAsia="Times New Roman" w:hAnsi="Times New Roman" w:cs="Times New Roman"/>
          <w:b/>
          <w:color w:val="555555"/>
          <w:sz w:val="28"/>
          <w:szCs w:val="28"/>
          <w:lang w:eastAsia="ru-RU"/>
        </w:rPr>
      </w:pPr>
    </w:p>
    <w:p w:rsidR="00BB02A9" w:rsidRPr="002A30B6" w:rsidRDefault="00BB02A9" w:rsidP="00BB02A9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  <w:lang w:eastAsia="ru-RU"/>
        </w:rPr>
      </w:pPr>
      <w:r w:rsidRPr="001E73CB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 wp14:anchorId="6038711E" wp14:editId="705871B9">
            <wp:extent cx="1733550" cy="2564270"/>
            <wp:effectExtent l="0" t="0" r="0" b="762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6439" cy="25685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1E73C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A30B6"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  <w:lang w:eastAsia="ru-RU"/>
        </w:rPr>
        <w:t>«Квартира 203».</w:t>
      </w:r>
      <w:r w:rsidRPr="00C76083"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  <w:lang w:eastAsia="ru-RU"/>
        </w:rPr>
        <w:t xml:space="preserve">                                 </w:t>
      </w:r>
      <w:r w:rsidRPr="002A30B6"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  <w:lang w:eastAsia="ru-RU"/>
        </w:rPr>
        <w:t xml:space="preserve"> </w:t>
      </w:r>
      <w:r w:rsidR="00C76083"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  <w:lang w:eastAsia="ru-RU"/>
        </w:rPr>
        <w:t xml:space="preserve">   </w:t>
      </w:r>
      <w:r w:rsidRPr="002A30B6"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  <w:lang w:eastAsia="ru-RU"/>
        </w:rPr>
        <w:t>Режиссер — Бэн Джаггер. Экранизация одноименного романа японского писателя Камона Нанами</w:t>
      </w:r>
      <w:r w:rsidRPr="00C76083"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  <w:lang w:eastAsia="ru-RU"/>
        </w:rPr>
        <w:t>.</w:t>
      </w:r>
    </w:p>
    <w:p w:rsidR="002A2C14" w:rsidRPr="002A30B6" w:rsidRDefault="002A2C14" w:rsidP="002A2C14">
      <w:pPr>
        <w:spacing w:line="240" w:lineRule="auto"/>
        <w:jc w:val="right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2A30B6">
        <w:rPr>
          <w:rFonts w:ascii="Times New Roman" w:eastAsia="Times New Roman" w:hAnsi="Times New Roman" w:cs="Times New Roman"/>
          <w:noProof/>
          <w:color w:val="555555"/>
          <w:sz w:val="28"/>
          <w:szCs w:val="28"/>
          <w:lang w:eastAsia="ru-RU"/>
        </w:rPr>
        <w:drawing>
          <wp:inline distT="0" distB="0" distL="0" distR="0" wp14:anchorId="0C0FC0A5" wp14:editId="535E25EC">
            <wp:extent cx="1571625" cy="2270998"/>
            <wp:effectExtent l="0" t="0" r="0" b="0"/>
            <wp:docPr id="18" name="Рисунок 18" descr="https://gl-img.rg.ru/uploads/images/2022/02/08/y_86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s://gl-img.rg.ru/uploads/images/2022/02/08/y_86b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2270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2C14" w:rsidRPr="00C57463" w:rsidRDefault="002A2C14" w:rsidP="002A2C14">
      <w:pPr>
        <w:spacing w:before="100" w:beforeAutospacing="1" w:after="540" w:line="240" w:lineRule="auto"/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</w:pPr>
      <w:r w:rsidRPr="002A30B6">
        <w:rPr>
          <w:rFonts w:ascii="Times New Roman" w:eastAsia="Times New Roman" w:hAnsi="Times New Roman" w:cs="Times New Roman"/>
          <w:b/>
          <w:bCs/>
          <w:color w:val="632423" w:themeColor="accent2" w:themeShade="80"/>
          <w:sz w:val="28"/>
          <w:szCs w:val="28"/>
          <w:lang w:eastAsia="ru-RU"/>
        </w:rPr>
        <w:t>Камон Нанами</w:t>
      </w:r>
      <w:proofErr w:type="gramStart"/>
      <w:r w:rsidRPr="002A30B6"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  <w:t> (</w:t>
      </w:r>
      <w:proofErr w:type="spellStart"/>
      <w:r w:rsidRPr="002A30B6">
        <w:rPr>
          <w:rFonts w:ascii="Times New Roman" w:eastAsia="MS Gothic" w:hAnsi="Times New Roman" w:cs="Times New Roman"/>
          <w:b/>
          <w:color w:val="632423" w:themeColor="accent2" w:themeShade="80"/>
          <w:sz w:val="28"/>
          <w:szCs w:val="28"/>
          <w:lang w:eastAsia="ru-RU"/>
        </w:rPr>
        <w:t>加門七海</w:t>
      </w:r>
      <w:proofErr w:type="spellEnd"/>
      <w:r w:rsidRPr="002A30B6"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  <w:t xml:space="preserve">) — </w:t>
      </w:r>
      <w:proofErr w:type="gramEnd"/>
      <w:r w:rsidRPr="002A30B6"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  <w:t>японский писатель, эссеист, автор комиксов. Родился в Токио, окончил аспирантуру, в 1992 году дебютировал как писатель. </w:t>
      </w:r>
      <w:hyperlink r:id="rId33" w:tgtFrame="_blank" w:history="1">
        <w:proofErr w:type="gramStart"/>
        <w:r w:rsidRPr="00161387">
          <w:rPr>
            <w:rFonts w:ascii="Times New Roman" w:eastAsia="Times New Roman" w:hAnsi="Times New Roman" w:cs="Times New Roman"/>
            <w:b/>
            <w:color w:val="632423" w:themeColor="accent2" w:themeShade="80"/>
            <w:sz w:val="28"/>
            <w:szCs w:val="28"/>
            <w:lang w:eastAsia="ru-RU"/>
          </w:rPr>
          <w:t>Японская</w:t>
        </w:r>
        <w:proofErr w:type="gramEnd"/>
      </w:hyperlink>
      <w:r w:rsidRPr="00161387"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  <w:t> </w:t>
      </w:r>
      <w:r w:rsidRPr="002A30B6"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  <w:t>Википедия также сообщает, что он "обладает глубокими познаниями в древней японской магии, фэн-шуй, фольклоре".</w:t>
      </w:r>
      <w:r w:rsidRPr="00C57463"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  <w:t xml:space="preserve"> </w:t>
      </w:r>
      <w:r w:rsidRPr="002A30B6"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  <w:t>Экранизацию романа Камона Нанами «Квартира 203» снял режиссёр и сценарист </w:t>
      </w:r>
      <w:r w:rsidRPr="002A30B6">
        <w:rPr>
          <w:rFonts w:ascii="Times New Roman" w:eastAsia="Times New Roman" w:hAnsi="Times New Roman" w:cs="Times New Roman"/>
          <w:b/>
          <w:bCs/>
          <w:color w:val="632423" w:themeColor="accent2" w:themeShade="80"/>
          <w:sz w:val="28"/>
          <w:szCs w:val="28"/>
          <w:lang w:eastAsia="ru-RU"/>
        </w:rPr>
        <w:t>Бен Джаггер:</w:t>
      </w:r>
      <w:r w:rsidRPr="002A30B6"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  <w:t> новинку он описывает как готический J-хоррор (англ. Japanese horror) по мотивам мрачного романа, посвящённого кошмарам далёкого прошлого</w:t>
      </w:r>
      <w:r w:rsidRPr="00C57463"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  <w:t xml:space="preserve">. </w:t>
      </w:r>
      <w:r w:rsidRPr="002A30B6"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  <w:t>Сюжетная завязка такова: соседки, вынужденные делить одну комнату на двоих в старинном готическом доме, сталкиваются с мстительными бледнолицыми призраками.</w:t>
      </w:r>
      <w:r w:rsidR="00270F29" w:rsidRPr="00C57463"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  <w:t xml:space="preserve">                                                               </w:t>
      </w:r>
      <w:r w:rsidR="00C57463"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  <w:t xml:space="preserve">                        </w:t>
      </w:r>
      <w:r w:rsidR="00270F29" w:rsidRPr="00C57463"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  <w:t>В главных ролях: Франческа Зуэреб, Томас Джонстон, Тимоти Т. МакКинни, Виктория Виньярска и Кристин Чен.</w:t>
      </w:r>
    </w:p>
    <w:p w:rsidR="00B640CF" w:rsidRPr="001E73CB" w:rsidRDefault="00B640CF" w:rsidP="002A2C14">
      <w:pPr>
        <w:spacing w:before="100" w:beforeAutospacing="1" w:after="540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</w:p>
    <w:p w:rsidR="00BC1969" w:rsidRPr="002A30B6" w:rsidRDefault="00BC1969" w:rsidP="00BC1969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  <w:lang w:eastAsia="ru-RU"/>
        </w:rPr>
      </w:pPr>
      <w:r w:rsidRPr="001E73CB">
        <w:rPr>
          <w:rFonts w:ascii="Times New Roman" w:eastAsia="Times New Roman" w:hAnsi="Times New Roman" w:cs="Times New Roman"/>
          <w:noProof/>
          <w:color w:val="555555"/>
          <w:sz w:val="28"/>
          <w:szCs w:val="28"/>
          <w:lang w:eastAsia="ru-RU"/>
        </w:rPr>
        <w:lastRenderedPageBreak/>
        <w:drawing>
          <wp:inline distT="0" distB="0" distL="0" distR="0" wp14:anchorId="5DE1C079" wp14:editId="38A1D7D2">
            <wp:extent cx="1838325" cy="2451100"/>
            <wp:effectExtent l="0" t="0" r="9525" b="635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2451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1E73CB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</w:t>
      </w:r>
      <w:r w:rsidRPr="002A30B6"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  <w:lang w:eastAsia="ru-RU"/>
        </w:rPr>
        <w:t xml:space="preserve">«Ампир V». </w:t>
      </w:r>
      <w:r w:rsidRPr="00ED522B"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  <w:lang w:eastAsia="ru-RU"/>
        </w:rPr>
        <w:t xml:space="preserve">                                  </w:t>
      </w:r>
      <w:r w:rsidR="00ED522B"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  <w:lang w:eastAsia="ru-RU"/>
        </w:rPr>
        <w:t xml:space="preserve">          </w:t>
      </w:r>
      <w:r w:rsidRPr="002A30B6"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  <w:lang w:eastAsia="ru-RU"/>
        </w:rPr>
        <w:t>Режиссер — Виктор Гинзбург. Экранизация романа Виктора Пелевина «Empire V»</w:t>
      </w:r>
      <w:r w:rsidR="00ED522B"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  <w:lang w:eastAsia="ru-RU"/>
        </w:rPr>
        <w:t>.</w:t>
      </w:r>
    </w:p>
    <w:p w:rsidR="00B640CF" w:rsidRPr="002A30B6" w:rsidRDefault="00B640CF" w:rsidP="002A2C14">
      <w:pPr>
        <w:spacing w:before="100" w:beforeAutospacing="1" w:after="540" w:line="240" w:lineRule="auto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</w:p>
    <w:p w:rsidR="00C60F77" w:rsidRPr="002A30B6" w:rsidRDefault="00C60F77" w:rsidP="00C60F77">
      <w:pPr>
        <w:spacing w:line="240" w:lineRule="auto"/>
        <w:jc w:val="right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2A30B6">
        <w:rPr>
          <w:rFonts w:ascii="Times New Roman" w:eastAsia="Times New Roman" w:hAnsi="Times New Roman" w:cs="Times New Roman"/>
          <w:noProof/>
          <w:color w:val="555555"/>
          <w:sz w:val="28"/>
          <w:szCs w:val="28"/>
          <w:lang w:eastAsia="ru-RU"/>
        </w:rPr>
        <w:drawing>
          <wp:inline distT="0" distB="0" distL="0" distR="0" wp14:anchorId="33E1626A" wp14:editId="68894F27">
            <wp:extent cx="1428750" cy="1428750"/>
            <wp:effectExtent l="0" t="0" r="0" b="0"/>
            <wp:docPr id="20" name="Рисунок 20" descr="https://gl-img.rg.ru/crop150x150/uploads/images/2022/02/10/911592765_0_167_640_530_600x0_80_0_0_72f10267ca72ef89045d70c88c0deef4_5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s://gl-img.rg.ru/crop150x150/uploads/images/2022/02/10/911592765_0_167_640_530_600x0_80_0_0_72f10267ca72ef89045d70c88c0deef4_50a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0F77" w:rsidRPr="00C57463" w:rsidRDefault="00C60F77" w:rsidP="00C60F77">
      <w:pPr>
        <w:spacing w:before="100" w:beforeAutospacing="1" w:after="540" w:line="240" w:lineRule="auto"/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</w:pPr>
      <w:r w:rsidRPr="002A30B6"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  <w:t>«Ампир V». Повесть о настоящем сверхчеловеке» — восьмой роман </w:t>
      </w:r>
      <w:hyperlink r:id="rId36" w:tgtFrame="_blank" w:history="1">
        <w:r w:rsidRPr="002A30B6">
          <w:rPr>
            <w:rFonts w:ascii="Times New Roman" w:eastAsia="Times New Roman" w:hAnsi="Times New Roman" w:cs="Times New Roman"/>
            <w:b/>
            <w:bCs/>
            <w:color w:val="632423" w:themeColor="accent2" w:themeShade="80"/>
            <w:sz w:val="28"/>
            <w:szCs w:val="28"/>
            <w:lang w:eastAsia="ru-RU"/>
          </w:rPr>
          <w:t>Виктора Пелевина</w:t>
        </w:r>
      </w:hyperlink>
      <w:r w:rsidRPr="002A30B6"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u w:val="single"/>
          <w:lang w:eastAsia="ru-RU"/>
        </w:rPr>
        <w:t>,</w:t>
      </w:r>
      <w:r w:rsidRPr="002A30B6"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  <w:t xml:space="preserve"> написанный в 2006 году. К слову, несколько произведений писателя уже экранизированы: есть лента «Generation </w:t>
      </w:r>
      <w:proofErr w:type="gramStart"/>
      <w:r w:rsidRPr="002A30B6"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  <w:t>П</w:t>
      </w:r>
      <w:proofErr w:type="gramEnd"/>
      <w:r w:rsidRPr="002A30B6"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  <w:t>» (2011), есть «Мизинец Будды» (2015, немецкая экранизация по мотивам романа «Чапаев и Пустота»), есть «Мухаморы» (2016, фантазии на тему рассказа «Музыка со столба», а также короткометражный «Бубен Верхнего Мира» (2017).</w:t>
      </w:r>
      <w:r w:rsidRPr="00C57463"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  <w:t xml:space="preserve"> </w:t>
      </w:r>
      <w:r w:rsidRPr="002A30B6"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  <w:t>Действие в экранизации </w:t>
      </w:r>
      <w:hyperlink r:id="rId37" w:tgtFrame="_blank" w:history="1">
        <w:r w:rsidRPr="00161387">
          <w:rPr>
            <w:rFonts w:ascii="Times New Roman" w:eastAsia="Times New Roman" w:hAnsi="Times New Roman" w:cs="Times New Roman"/>
            <w:b/>
            <w:color w:val="632423" w:themeColor="accent2" w:themeShade="80"/>
            <w:sz w:val="28"/>
            <w:szCs w:val="28"/>
            <w:lang w:eastAsia="ru-RU"/>
          </w:rPr>
          <w:t>«</w:t>
        </w:r>
        <w:proofErr w:type="spellStart"/>
        <w:r w:rsidRPr="00161387">
          <w:rPr>
            <w:rFonts w:ascii="Times New Roman" w:eastAsia="Times New Roman" w:hAnsi="Times New Roman" w:cs="Times New Roman"/>
            <w:b/>
            <w:color w:val="632423" w:themeColor="accent2" w:themeShade="80"/>
            <w:sz w:val="28"/>
            <w:szCs w:val="28"/>
            <w:lang w:eastAsia="ru-RU"/>
          </w:rPr>
          <w:t>Empire</w:t>
        </w:r>
        <w:proofErr w:type="spellEnd"/>
        <w:r w:rsidRPr="00161387">
          <w:rPr>
            <w:rFonts w:ascii="Times New Roman" w:eastAsia="Times New Roman" w:hAnsi="Times New Roman" w:cs="Times New Roman"/>
            <w:b/>
            <w:color w:val="632423" w:themeColor="accent2" w:themeShade="80"/>
            <w:sz w:val="28"/>
            <w:szCs w:val="28"/>
            <w:lang w:eastAsia="ru-RU"/>
          </w:rPr>
          <w:t xml:space="preserve"> V»</w:t>
        </w:r>
      </w:hyperlink>
      <w:r w:rsidRPr="002A30B6"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  <w:t>, как и в романе, происходит в наше время. Оказывается, что миром правят вампиры — и они совсем не похожи на своих голливудских собратьев. Это циничные и опытные представители мировой элиты, но вот в их ряды волей случая попадает обычный парень Рома. Станет ли он достойным представителем клана — или у этой истории иной исход?</w:t>
      </w:r>
      <w:r w:rsidRPr="00C57463"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  <w:t xml:space="preserve">                 </w:t>
      </w:r>
      <w:r w:rsidR="00ED522B" w:rsidRPr="00C57463"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  <w:t xml:space="preserve">                                             </w:t>
      </w:r>
      <w:r w:rsidRPr="002A30B6"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  <w:t>В главных ролях: Павел Табаков и Мирон Фёдоров.</w:t>
      </w:r>
    </w:p>
    <w:p w:rsidR="00C60F77" w:rsidRPr="00C57463" w:rsidRDefault="00C60F77" w:rsidP="00C60F77">
      <w:pPr>
        <w:spacing w:before="100" w:beforeAutospacing="1" w:after="540" w:line="240" w:lineRule="auto"/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</w:pPr>
    </w:p>
    <w:p w:rsidR="00971E40" w:rsidRPr="00ED522B" w:rsidRDefault="00971E40" w:rsidP="00971E40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  <w:lang w:eastAsia="ru-RU"/>
        </w:rPr>
      </w:pPr>
      <w:r w:rsidRPr="001E73CB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 wp14:anchorId="76AE726B" wp14:editId="1D685840">
            <wp:extent cx="1419225" cy="2126713"/>
            <wp:effectExtent l="0" t="0" r="0" b="698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1590" cy="21302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1E73C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A30B6"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  <w:lang w:eastAsia="ru-RU"/>
        </w:rPr>
        <w:t>«Сердце Пармы».</w:t>
      </w:r>
      <w:r w:rsidRPr="00ED522B"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  <w:lang w:eastAsia="ru-RU"/>
        </w:rPr>
        <w:t xml:space="preserve">                         </w:t>
      </w:r>
      <w:r w:rsidRPr="002A30B6"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  <w:lang w:eastAsia="ru-RU"/>
        </w:rPr>
        <w:t xml:space="preserve"> </w:t>
      </w:r>
      <w:r w:rsidR="00ED522B"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  <w:lang w:eastAsia="ru-RU"/>
        </w:rPr>
        <w:t xml:space="preserve">          </w:t>
      </w:r>
      <w:r w:rsidR="00C57463"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  <w:lang w:eastAsia="ru-RU"/>
        </w:rPr>
        <w:t xml:space="preserve">            </w:t>
      </w:r>
      <w:r w:rsidRPr="002A30B6"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  <w:lang w:eastAsia="ru-RU"/>
        </w:rPr>
        <w:t>Режиссер — Антон Мегердичев. Экранизация одноименного романа Алексея Иванова</w:t>
      </w:r>
      <w:r w:rsidR="00F234DE" w:rsidRPr="00ED522B"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  <w:lang w:eastAsia="ru-RU"/>
        </w:rPr>
        <w:t>.</w:t>
      </w:r>
    </w:p>
    <w:p w:rsidR="00F234DE" w:rsidRPr="002A30B6" w:rsidRDefault="00F234DE" w:rsidP="00F234DE">
      <w:pPr>
        <w:spacing w:line="240" w:lineRule="auto"/>
        <w:jc w:val="right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2A30B6">
        <w:rPr>
          <w:rFonts w:ascii="Times New Roman" w:eastAsia="Times New Roman" w:hAnsi="Times New Roman" w:cs="Times New Roman"/>
          <w:noProof/>
          <w:color w:val="555555"/>
          <w:sz w:val="28"/>
          <w:szCs w:val="28"/>
          <w:lang w:eastAsia="ru-RU"/>
        </w:rPr>
        <w:drawing>
          <wp:inline distT="0" distB="0" distL="0" distR="0" wp14:anchorId="0D140CBE" wp14:editId="55399443">
            <wp:extent cx="1314450" cy="1314450"/>
            <wp:effectExtent l="0" t="0" r="0" b="0"/>
            <wp:docPr id="22" name="Рисунок 22" descr="https://gl-img.rg.ru/crop150x150/uploads/images/2022/02/10/bez-nazvaniya_a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https://gl-img.rg.ru/crop150x150/uploads/images/2022/02/10/bez-nazvaniya_ab2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454A" w:rsidRDefault="00E25586" w:rsidP="00F234DE">
      <w:pPr>
        <w:spacing w:before="100" w:beforeAutospacing="1" w:after="540" w:line="240" w:lineRule="auto"/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</w:pPr>
      <w:hyperlink r:id="rId40" w:tgtFrame="_blank" w:history="1">
        <w:r w:rsidR="00F234DE" w:rsidRPr="002A30B6">
          <w:rPr>
            <w:rFonts w:ascii="Times New Roman" w:eastAsia="Times New Roman" w:hAnsi="Times New Roman" w:cs="Times New Roman"/>
            <w:b/>
            <w:bCs/>
            <w:color w:val="632423" w:themeColor="accent2" w:themeShade="80"/>
            <w:sz w:val="28"/>
            <w:szCs w:val="28"/>
            <w:lang w:eastAsia="ru-RU"/>
          </w:rPr>
          <w:t>Алексей Иванов</w:t>
        </w:r>
      </w:hyperlink>
      <w:r w:rsidR="00F234DE" w:rsidRPr="002A30B6">
        <w:rPr>
          <w:rFonts w:ascii="Times New Roman" w:eastAsia="Times New Roman" w:hAnsi="Times New Roman" w:cs="Times New Roman"/>
          <w:b/>
          <w:bCs/>
          <w:color w:val="632423" w:themeColor="accent2" w:themeShade="80"/>
          <w:sz w:val="28"/>
          <w:szCs w:val="28"/>
          <w:lang w:eastAsia="ru-RU"/>
        </w:rPr>
        <w:t> </w:t>
      </w:r>
      <w:r w:rsidR="00A5454A"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  <w:t xml:space="preserve">— </w:t>
      </w:r>
      <w:r w:rsidR="00F234DE" w:rsidRPr="002A30B6"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  <w:t xml:space="preserve"> </w:t>
      </w:r>
      <w:proofErr w:type="gramStart"/>
      <w:r w:rsidR="00F234DE" w:rsidRPr="002A30B6"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  <w:t>современный писатель, собравший уже целую</w:t>
      </w:r>
      <w:proofErr w:type="gramEnd"/>
      <w:r w:rsidR="00F234DE" w:rsidRPr="002A30B6"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  <w:t xml:space="preserve"> коллекцию успешных экранизаций: «</w:t>
      </w:r>
      <w:hyperlink r:id="rId41" w:tgtFrame="_blank" w:history="1">
        <w:r w:rsidR="00F234DE" w:rsidRPr="002A30B6">
          <w:rPr>
            <w:rFonts w:ascii="Times New Roman" w:eastAsia="Times New Roman" w:hAnsi="Times New Roman" w:cs="Times New Roman"/>
            <w:b/>
            <w:color w:val="632423" w:themeColor="accent2" w:themeShade="80"/>
            <w:sz w:val="28"/>
            <w:szCs w:val="28"/>
            <w:lang w:eastAsia="ru-RU"/>
          </w:rPr>
          <w:t>Географ глобус пропил</w:t>
        </w:r>
      </w:hyperlink>
      <w:r w:rsidR="00F234DE" w:rsidRPr="002A30B6"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  <w:t>», сериал «</w:t>
      </w:r>
      <w:hyperlink r:id="rId42" w:tgtFrame="_blank" w:history="1">
        <w:r w:rsidR="00F234DE" w:rsidRPr="002A30B6">
          <w:rPr>
            <w:rFonts w:ascii="Times New Roman" w:eastAsia="Times New Roman" w:hAnsi="Times New Roman" w:cs="Times New Roman"/>
            <w:b/>
            <w:color w:val="632423" w:themeColor="accent2" w:themeShade="80"/>
            <w:sz w:val="28"/>
            <w:szCs w:val="28"/>
            <w:lang w:eastAsia="ru-RU"/>
          </w:rPr>
          <w:t>Ненастье</w:t>
        </w:r>
      </w:hyperlink>
      <w:r w:rsidR="00F234DE" w:rsidRPr="002A30B6"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  <w:t>», «</w:t>
      </w:r>
      <w:hyperlink r:id="rId43" w:tgtFrame="_blank" w:history="1">
        <w:r w:rsidR="00F234DE" w:rsidRPr="002A30B6">
          <w:rPr>
            <w:rFonts w:ascii="Times New Roman" w:eastAsia="Times New Roman" w:hAnsi="Times New Roman" w:cs="Times New Roman"/>
            <w:b/>
            <w:color w:val="632423" w:themeColor="accent2" w:themeShade="80"/>
            <w:sz w:val="28"/>
            <w:szCs w:val="28"/>
            <w:lang w:eastAsia="ru-RU"/>
          </w:rPr>
          <w:t>Общага</w:t>
        </w:r>
      </w:hyperlink>
      <w:r w:rsidR="00F234DE" w:rsidRPr="002A30B6"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  <w:t>», сериал «</w:t>
      </w:r>
      <w:hyperlink r:id="rId44" w:tgtFrame="_blank" w:history="1">
        <w:r w:rsidR="00F234DE" w:rsidRPr="002A30B6">
          <w:rPr>
            <w:rFonts w:ascii="Times New Roman" w:eastAsia="Times New Roman" w:hAnsi="Times New Roman" w:cs="Times New Roman"/>
            <w:b/>
            <w:color w:val="632423" w:themeColor="accent2" w:themeShade="80"/>
            <w:sz w:val="28"/>
            <w:szCs w:val="28"/>
            <w:lang w:eastAsia="ru-RU"/>
          </w:rPr>
          <w:t>Пищеблок</w:t>
        </w:r>
      </w:hyperlink>
      <w:r w:rsidR="00F234DE" w:rsidRPr="002A30B6"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  <w:t>», «</w:t>
      </w:r>
      <w:hyperlink r:id="rId45" w:tgtFrame="_blank" w:history="1">
        <w:r w:rsidR="00F234DE" w:rsidRPr="002A30B6">
          <w:rPr>
            <w:rFonts w:ascii="Times New Roman" w:eastAsia="Times New Roman" w:hAnsi="Times New Roman" w:cs="Times New Roman"/>
            <w:b/>
            <w:color w:val="632423" w:themeColor="accent2" w:themeShade="80"/>
            <w:sz w:val="28"/>
            <w:szCs w:val="28"/>
            <w:lang w:eastAsia="ru-RU"/>
          </w:rPr>
          <w:t>Тобол</w:t>
        </w:r>
      </w:hyperlink>
      <w:r w:rsidR="00DB7745"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  <w:t xml:space="preserve">». </w:t>
      </w:r>
      <w:r w:rsidR="00F234DE" w:rsidRPr="00C57463"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  <w:t xml:space="preserve"> </w:t>
      </w:r>
      <w:r w:rsidR="00F234DE" w:rsidRPr="002A30B6"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  <w:t>Именно исторический роман «Сердце Пармы» когда-то принёс писателю широкую известность и закономерно выдержал несколько переизданий — а в 2019 году около города Губахи Пермского края начались съемки одноименного фильма режиссером Антоном Мегердичевым. Чтобы оценить масштаб проекта, достаточно сказать, что за все время съемок в нем приняли участие более 2000 человек. Съемки проходили также в Подмосковье, оставив после себя масштабные декорации: деревянные и каменные города, крепости и дома на сваях. Интересно, что Российское военно-историческое общество сейчас думает над тем, чтобы сохранить их и сделать туристической достопримечательностью. Ранее так поступили с декорациями в Пермском крае.</w:t>
      </w:r>
      <w:r w:rsidR="00F234DE" w:rsidRPr="00C57463"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  <w:t xml:space="preserve"> </w:t>
      </w:r>
      <w:r w:rsidR="00F234DE" w:rsidRPr="002A30B6"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  <w:t>В фильме изображен XV век: православное Московское княжество покоряет языческую Парму, которая существовала на месте нынешнего Пермского края. А посреди конфликта цивилизаций — любовь русского князя Михаила и юной ведьмы Тиче, способной принимать облик рыси.</w:t>
      </w:r>
      <w:r w:rsidR="00F234DE" w:rsidRPr="00C57463"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  <w:t xml:space="preserve"> В фильме сыграли: Евгений Миронов (епископ Иона), Фёдор Бондарчук (Иван III), Александр Кузнецов, Елена Ербакова, Виталий Кищенко, Александр Горбатов, Дмитрий Куличков, Сергей Пуске</w:t>
      </w:r>
      <w:r w:rsidR="00A5454A"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  <w:t>палис, Роза Хайруллина</w:t>
      </w:r>
      <w:r w:rsidR="00DB7745"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  <w:t>.</w:t>
      </w:r>
      <w:r w:rsidR="00A5454A"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  <w:t xml:space="preserve"> </w:t>
      </w:r>
    </w:p>
    <w:p w:rsidR="00F234DE" w:rsidRPr="00A5454A" w:rsidRDefault="00F234DE" w:rsidP="00F234DE">
      <w:pPr>
        <w:spacing w:before="100" w:beforeAutospacing="1" w:after="540" w:line="240" w:lineRule="auto"/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</w:pPr>
      <w:r w:rsidRPr="00ED522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Составила: библиограф Ткачева И.Н.</w:t>
      </w:r>
    </w:p>
    <w:sectPr w:rsidR="00F234DE" w:rsidRPr="00A5454A" w:rsidSect="008E6518">
      <w:pgSz w:w="11906" w:h="16838"/>
      <w:pgMar w:top="1134" w:right="850" w:bottom="1134" w:left="1701" w:header="708" w:footer="708" w:gutter="0"/>
      <w:pgBorders w:offsetFrom="page">
        <w:top w:val="starsShadowed" w:sz="12" w:space="24" w:color="auto"/>
        <w:left w:val="starsShadowed" w:sz="12" w:space="24" w:color="auto"/>
        <w:bottom w:val="starsShadowed" w:sz="12" w:space="24" w:color="auto"/>
        <w:right w:val="starsShadowed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77217B4"/>
    <w:multiLevelType w:val="hybridMultilevel"/>
    <w:tmpl w:val="65B41EA4"/>
    <w:lvl w:ilvl="0" w:tplc="EF2AE798">
      <w:start w:val="1"/>
      <w:numFmt w:val="decimal"/>
      <w:lvlText w:val="%1."/>
      <w:lvlJc w:val="left"/>
      <w:pPr>
        <w:ind w:left="765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7E4F"/>
    <w:rsid w:val="000459F3"/>
    <w:rsid w:val="000D7DE1"/>
    <w:rsid w:val="00161387"/>
    <w:rsid w:val="00183AFA"/>
    <w:rsid w:val="001D5AAD"/>
    <w:rsid w:val="001E73CB"/>
    <w:rsid w:val="00270F29"/>
    <w:rsid w:val="002A2C14"/>
    <w:rsid w:val="002B2346"/>
    <w:rsid w:val="002B74A1"/>
    <w:rsid w:val="00316C4F"/>
    <w:rsid w:val="00357A74"/>
    <w:rsid w:val="004168C3"/>
    <w:rsid w:val="004A5526"/>
    <w:rsid w:val="004A7E4F"/>
    <w:rsid w:val="004C29BA"/>
    <w:rsid w:val="004D6E97"/>
    <w:rsid w:val="005203A6"/>
    <w:rsid w:val="00520E66"/>
    <w:rsid w:val="005579E0"/>
    <w:rsid w:val="00611E74"/>
    <w:rsid w:val="00620167"/>
    <w:rsid w:val="006201B9"/>
    <w:rsid w:val="006C72F3"/>
    <w:rsid w:val="00734336"/>
    <w:rsid w:val="00763BCD"/>
    <w:rsid w:val="007B3FDC"/>
    <w:rsid w:val="007C1D1D"/>
    <w:rsid w:val="007E3828"/>
    <w:rsid w:val="008042F8"/>
    <w:rsid w:val="0083195A"/>
    <w:rsid w:val="008A4086"/>
    <w:rsid w:val="008E6518"/>
    <w:rsid w:val="00917AA4"/>
    <w:rsid w:val="00926164"/>
    <w:rsid w:val="00971E40"/>
    <w:rsid w:val="00986EF7"/>
    <w:rsid w:val="00993BAB"/>
    <w:rsid w:val="00993DB1"/>
    <w:rsid w:val="009A780C"/>
    <w:rsid w:val="009D7C7E"/>
    <w:rsid w:val="009E3293"/>
    <w:rsid w:val="00A27779"/>
    <w:rsid w:val="00A34DA7"/>
    <w:rsid w:val="00A5454A"/>
    <w:rsid w:val="00AF0D68"/>
    <w:rsid w:val="00B05D50"/>
    <w:rsid w:val="00B438BE"/>
    <w:rsid w:val="00B640CF"/>
    <w:rsid w:val="00B80EEE"/>
    <w:rsid w:val="00BA5139"/>
    <w:rsid w:val="00BB02A9"/>
    <w:rsid w:val="00BC1969"/>
    <w:rsid w:val="00C57463"/>
    <w:rsid w:val="00C60F77"/>
    <w:rsid w:val="00C76083"/>
    <w:rsid w:val="00C87E3D"/>
    <w:rsid w:val="00C910B6"/>
    <w:rsid w:val="00CA4C6F"/>
    <w:rsid w:val="00D26815"/>
    <w:rsid w:val="00D4667B"/>
    <w:rsid w:val="00D7762A"/>
    <w:rsid w:val="00D93510"/>
    <w:rsid w:val="00DB7745"/>
    <w:rsid w:val="00DE51CC"/>
    <w:rsid w:val="00DF0196"/>
    <w:rsid w:val="00E25586"/>
    <w:rsid w:val="00E36A7C"/>
    <w:rsid w:val="00E635EA"/>
    <w:rsid w:val="00EC1FE5"/>
    <w:rsid w:val="00ED0666"/>
    <w:rsid w:val="00ED522B"/>
    <w:rsid w:val="00F234DE"/>
    <w:rsid w:val="00F30F16"/>
    <w:rsid w:val="00F5660A"/>
    <w:rsid w:val="00FA5737"/>
    <w:rsid w:val="00FB3145"/>
    <w:rsid w:val="00FE3DAC"/>
    <w:rsid w:val="00FE5F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7AA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7A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7AA4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2B234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7AA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7A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7AA4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2B234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18" Type="http://schemas.openxmlformats.org/officeDocument/2006/relationships/image" Target="media/image8.png"/><Relationship Id="rId26" Type="http://schemas.openxmlformats.org/officeDocument/2006/relationships/hyperlink" Target="https://godliteratury.ru/articles/2017/05/12/moisey-viktor-gyugo-i-sun-yat-sen" TargetMode="External"/><Relationship Id="rId39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34" Type="http://schemas.openxmlformats.org/officeDocument/2006/relationships/image" Target="media/image18.png"/><Relationship Id="rId42" Type="http://schemas.openxmlformats.org/officeDocument/2006/relationships/hyperlink" Target="https://godliteratury.ru/articles/2018/11/22/mikhail-shvydkoy-o-filme-ursulyaka-nen" TargetMode="External"/><Relationship Id="rId47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17" Type="http://schemas.openxmlformats.org/officeDocument/2006/relationships/hyperlink" Target="https://godliteratury.ru/articles/2022/02/11/detektivy-ili-liubovnye-romany-rossiiane-nazvali-liubimye-knigi" TargetMode="External"/><Relationship Id="rId25" Type="http://schemas.openxmlformats.org/officeDocument/2006/relationships/hyperlink" Target="https://godliteratury.ru/articles/2019/05/20/nash-balzak" TargetMode="External"/><Relationship Id="rId33" Type="http://schemas.openxmlformats.org/officeDocument/2006/relationships/hyperlink" Target="https://ja.wikipedia.org/wiki/%E5%8A%A0%E9%96%80%E4%B8%83%E6%B5%B7" TargetMode="External"/><Relationship Id="rId38" Type="http://schemas.openxmlformats.org/officeDocument/2006/relationships/image" Target="media/image20.png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0.png"/><Relationship Id="rId29" Type="http://schemas.openxmlformats.org/officeDocument/2006/relationships/image" Target="media/image15.png"/><Relationship Id="rId41" Type="http://schemas.openxmlformats.org/officeDocument/2006/relationships/hyperlink" Target="https://godliteratury.ru/articles/2016/11/15/geograf-globus-propil-vyydet-na-kit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godliteratury.ru/articles/2021/01/20/delo-puaro" TargetMode="External"/><Relationship Id="rId24" Type="http://schemas.openxmlformats.org/officeDocument/2006/relationships/image" Target="media/image13.jpeg"/><Relationship Id="rId32" Type="http://schemas.openxmlformats.org/officeDocument/2006/relationships/image" Target="media/image17.jpeg"/><Relationship Id="rId37" Type="http://schemas.openxmlformats.org/officeDocument/2006/relationships/hyperlink" Target="https://godliteratury.ru/search?text=Empire+V" TargetMode="External"/><Relationship Id="rId40" Type="http://schemas.openxmlformats.org/officeDocument/2006/relationships/hyperlink" Target="https://godliteratury.ru/search?text=Empire+V" TargetMode="External"/><Relationship Id="rId45" Type="http://schemas.openxmlformats.org/officeDocument/2006/relationships/hyperlink" Target="https://godliteratury.ru/search?text=Empire+V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2.png"/><Relationship Id="rId28" Type="http://schemas.openxmlformats.org/officeDocument/2006/relationships/image" Target="media/image14.png"/><Relationship Id="rId36" Type="http://schemas.openxmlformats.org/officeDocument/2006/relationships/hyperlink" Target="https://godliteratury.ru/search?text=%D0%92%D0%B8%D0%BA%D1%82%D0%BE%D1%80%D0%B0+%D0%9F%D0%B5%D0%BB%D0%B5%D0%B2%D0%B8%D0%BD%D0%B0" TargetMode="External"/><Relationship Id="rId10" Type="http://schemas.openxmlformats.org/officeDocument/2006/relationships/hyperlink" Target="https://godliteratury.ru/articles/2020/09/19/agata-kristi-v-voprosakh-i-otvetakh" TargetMode="External"/><Relationship Id="rId19" Type="http://schemas.openxmlformats.org/officeDocument/2006/relationships/image" Target="media/image9.jpeg"/><Relationship Id="rId31" Type="http://schemas.openxmlformats.org/officeDocument/2006/relationships/image" Target="media/image16.png"/><Relationship Id="rId44" Type="http://schemas.openxmlformats.org/officeDocument/2006/relationships/hyperlink" Target="https://godliteratury.ru/articles/2019/06/03/aleksey-ivanov-kto-seychas-pet-krov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hyperlink" Target="https://godliteratury.ru/articles/2019/05/22/angliyskuyu-premiyu-vpervye-dali-za-ara" TargetMode="External"/><Relationship Id="rId22" Type="http://schemas.openxmlformats.org/officeDocument/2006/relationships/hyperlink" Target="http://marryme.keenspot.com/" TargetMode="External"/><Relationship Id="rId27" Type="http://schemas.openxmlformats.org/officeDocument/2006/relationships/hyperlink" Target="https://godliteratury.ru/articles/2021/07/12/v-poiskah-prusta" TargetMode="External"/><Relationship Id="rId30" Type="http://schemas.openxmlformats.org/officeDocument/2006/relationships/hyperlink" Target="https://godliteratury.ru/articles/2018/05/23/umer-amerikanskiy-pisatel-filip-rot" TargetMode="External"/><Relationship Id="rId35" Type="http://schemas.openxmlformats.org/officeDocument/2006/relationships/image" Target="media/image19.jpeg"/><Relationship Id="rId43" Type="http://schemas.openxmlformats.org/officeDocument/2006/relationships/hyperlink" Target="https://godliteratury.ru/search?text=Empire+V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60517A-178E-43A0-89C6-3A2CEA9035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276</TotalTime>
  <Pages>12</Pages>
  <Words>2138</Words>
  <Characters>12191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91</cp:revision>
  <dcterms:created xsi:type="dcterms:W3CDTF">2022-10-25T07:30:00Z</dcterms:created>
  <dcterms:modified xsi:type="dcterms:W3CDTF">2022-10-26T05:20:00Z</dcterms:modified>
</cp:coreProperties>
</file>